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8400" w14:textId="77777777" w:rsidR="00164D71" w:rsidRPr="00164D71" w:rsidRDefault="00164D71" w:rsidP="004A1040">
      <w:pPr>
        <w:jc w:val="center"/>
      </w:pPr>
      <w:r>
        <w:t>BALL STATE UNIVERSITY</w:t>
      </w:r>
    </w:p>
    <w:p w14:paraId="1F4DED2F" w14:textId="77777777" w:rsidR="00674E04" w:rsidRDefault="00CB1BC4" w:rsidP="00164D71">
      <w:pPr>
        <w:jc w:val="center"/>
      </w:pPr>
      <w:r>
        <w:t>UNIT REVIEW</w:t>
      </w:r>
      <w:r w:rsidR="002D7971">
        <w:t xml:space="preserve"> </w:t>
      </w:r>
      <w:r w:rsidR="0A4195FA">
        <w:t>GUIDELINES</w:t>
      </w:r>
    </w:p>
    <w:p w14:paraId="6D15C1B3" w14:textId="68D496DF" w:rsidR="00685B05" w:rsidRPr="00164D71" w:rsidRDefault="002C6129" w:rsidP="00164D71">
      <w:pPr>
        <w:jc w:val="center"/>
      </w:pPr>
      <w:r>
        <w:t xml:space="preserve">AY </w:t>
      </w:r>
      <w:r w:rsidR="5E51FCED">
        <w:t>202</w:t>
      </w:r>
      <w:r w:rsidR="007D46CD">
        <w:t>5-26</w:t>
      </w:r>
    </w:p>
    <w:p w14:paraId="3439E60C" w14:textId="77777777" w:rsidR="004A1040" w:rsidRDefault="004A1040" w:rsidP="00A26575">
      <w:pPr>
        <w:pStyle w:val="Heading1"/>
      </w:pPr>
    </w:p>
    <w:p w14:paraId="118D7252" w14:textId="2B8F5197" w:rsidR="00061707" w:rsidRPr="00061707" w:rsidRDefault="00061707" w:rsidP="00A26575">
      <w:pPr>
        <w:pStyle w:val="Heading1"/>
      </w:pPr>
      <w:r w:rsidRPr="00061707">
        <w:t>UNIT REVIEW FRAMEWORK</w:t>
      </w:r>
    </w:p>
    <w:p w14:paraId="7A677C17" w14:textId="77777777" w:rsidR="00061707" w:rsidRPr="00312D93" w:rsidRDefault="00061707" w:rsidP="0E54A087">
      <w:pPr>
        <w:rPr>
          <w:sz w:val="16"/>
          <w:szCs w:val="16"/>
        </w:rPr>
      </w:pPr>
    </w:p>
    <w:p w14:paraId="6F10896B" w14:textId="5BE4EC7F" w:rsidR="00CB7CFF" w:rsidRPr="001A65AB" w:rsidRDefault="00674E04" w:rsidP="0E54A087">
      <w:r>
        <w:t xml:space="preserve">Unit </w:t>
      </w:r>
      <w:r w:rsidR="68AC11AD" w:rsidRPr="0E54A087">
        <w:rPr>
          <w:color w:val="000000" w:themeColor="text1"/>
        </w:rPr>
        <w:t xml:space="preserve">reviews are </w:t>
      </w:r>
      <w:r>
        <w:rPr>
          <w:color w:val="000000" w:themeColor="text1"/>
        </w:rPr>
        <w:t xml:space="preserve">intended to be </w:t>
      </w:r>
      <w:r w:rsidR="68AC11AD" w:rsidRPr="0E54A087">
        <w:rPr>
          <w:color w:val="000000" w:themeColor="text1"/>
        </w:rPr>
        <w:t xml:space="preserve">evaluative, forward-looking, fair and transparent. They result in action. The </w:t>
      </w:r>
      <w:r w:rsidR="004B047B">
        <w:t>purpose</w:t>
      </w:r>
      <w:r w:rsidR="00A4706F">
        <w:t>s</w:t>
      </w:r>
      <w:r w:rsidR="004B047B">
        <w:t xml:space="preserve"> of unit reviews</w:t>
      </w:r>
      <w:r w:rsidR="00A4706F">
        <w:t xml:space="preserve"> are </w:t>
      </w:r>
      <w:r w:rsidR="004B047B">
        <w:t>to</w:t>
      </w:r>
      <w:r w:rsidR="00B54EE2">
        <w:t>:</w:t>
      </w:r>
      <w:r w:rsidR="004B047B">
        <w:t xml:space="preserve"> </w:t>
      </w:r>
    </w:p>
    <w:p w14:paraId="6874D2DE" w14:textId="77777777" w:rsidR="00CB7CFF" w:rsidRPr="001A65AB" w:rsidRDefault="004B047B" w:rsidP="00CB7CFF">
      <w:pPr>
        <w:pStyle w:val="ListParagraph"/>
        <w:numPr>
          <w:ilvl w:val="0"/>
          <w:numId w:val="26"/>
        </w:numPr>
        <w:rPr>
          <w:rFonts w:ascii="Times New Roman" w:hAnsi="Times New Roman" w:cs="Times New Roman"/>
          <w:sz w:val="24"/>
          <w:szCs w:val="24"/>
        </w:rPr>
      </w:pPr>
      <w:r w:rsidRPr="001A65AB">
        <w:rPr>
          <w:rFonts w:ascii="Times New Roman" w:hAnsi="Times New Roman" w:cs="Times New Roman"/>
          <w:sz w:val="24"/>
          <w:szCs w:val="24"/>
        </w:rPr>
        <w:t xml:space="preserve">assess the quality and effectiveness of </w:t>
      </w:r>
      <w:r w:rsidR="00CB7CFF" w:rsidRPr="001A65AB">
        <w:rPr>
          <w:rFonts w:ascii="Times New Roman" w:hAnsi="Times New Roman" w:cs="Times New Roman"/>
          <w:sz w:val="24"/>
          <w:szCs w:val="24"/>
        </w:rPr>
        <w:t>the</w:t>
      </w:r>
      <w:r w:rsidRPr="001A65AB">
        <w:rPr>
          <w:rFonts w:ascii="Times New Roman" w:hAnsi="Times New Roman" w:cs="Times New Roman"/>
          <w:sz w:val="24"/>
          <w:szCs w:val="24"/>
        </w:rPr>
        <w:t xml:space="preserve"> unit</w:t>
      </w:r>
    </w:p>
    <w:p w14:paraId="64CA785F" w14:textId="77777777" w:rsidR="00CB7CFF" w:rsidRPr="001A65AB" w:rsidRDefault="004B047B" w:rsidP="00CB7CFF">
      <w:pPr>
        <w:pStyle w:val="ListParagraph"/>
        <w:numPr>
          <w:ilvl w:val="0"/>
          <w:numId w:val="26"/>
        </w:numPr>
        <w:rPr>
          <w:rFonts w:ascii="Times New Roman" w:hAnsi="Times New Roman" w:cs="Times New Roman"/>
          <w:sz w:val="24"/>
          <w:szCs w:val="24"/>
        </w:rPr>
      </w:pPr>
      <w:r w:rsidRPr="001A65AB">
        <w:rPr>
          <w:rFonts w:ascii="Times New Roman" w:hAnsi="Times New Roman" w:cs="Times New Roman"/>
          <w:sz w:val="24"/>
          <w:szCs w:val="24"/>
        </w:rPr>
        <w:t xml:space="preserve">potentially modify the unit because of the review </w:t>
      </w:r>
    </w:p>
    <w:p w14:paraId="4678B9AA" w14:textId="0B45F325" w:rsidR="00CB7CFF" w:rsidRPr="001A65AB" w:rsidRDefault="00A1205D" w:rsidP="00CB7CFF">
      <w:pPr>
        <w:pStyle w:val="ListParagraph"/>
        <w:numPr>
          <w:ilvl w:val="0"/>
          <w:numId w:val="26"/>
        </w:numPr>
        <w:rPr>
          <w:rFonts w:ascii="Times New Roman" w:hAnsi="Times New Roman" w:cs="Times New Roman"/>
          <w:sz w:val="24"/>
          <w:szCs w:val="24"/>
        </w:rPr>
      </w:pPr>
      <w:r w:rsidRPr="001A65AB">
        <w:rPr>
          <w:rFonts w:ascii="Times New Roman" w:hAnsi="Times New Roman" w:cs="Times New Roman"/>
          <w:color w:val="000000"/>
          <w:sz w:val="24"/>
          <w:szCs w:val="24"/>
          <w:shd w:val="clear" w:color="auto" w:fill="FFFFFF"/>
        </w:rPr>
        <w:t>further the University and Academic Affairs strategic plan</w:t>
      </w:r>
      <w:r w:rsidR="00044B87">
        <w:rPr>
          <w:rFonts w:ascii="Times New Roman" w:hAnsi="Times New Roman" w:cs="Times New Roman"/>
          <w:color w:val="000000"/>
          <w:sz w:val="24"/>
          <w:szCs w:val="24"/>
          <w:shd w:val="clear" w:color="auto" w:fill="FFFFFF"/>
        </w:rPr>
        <w:t>s</w:t>
      </w:r>
    </w:p>
    <w:p w14:paraId="207790D7" w14:textId="77777777" w:rsidR="00CB7CFF" w:rsidRPr="001A65AB" w:rsidRDefault="00A1205D" w:rsidP="00CB7CFF">
      <w:pPr>
        <w:pStyle w:val="ListParagraph"/>
        <w:numPr>
          <w:ilvl w:val="0"/>
          <w:numId w:val="26"/>
        </w:numPr>
        <w:rPr>
          <w:rFonts w:ascii="Times New Roman" w:hAnsi="Times New Roman" w:cs="Times New Roman"/>
          <w:sz w:val="24"/>
          <w:szCs w:val="24"/>
        </w:rPr>
      </w:pPr>
      <w:r w:rsidRPr="001A65AB">
        <w:rPr>
          <w:rFonts w:ascii="Times New Roman" w:hAnsi="Times New Roman" w:cs="Times New Roman"/>
          <w:color w:val="000000"/>
          <w:sz w:val="24"/>
          <w:szCs w:val="24"/>
          <w:shd w:val="clear" w:color="auto" w:fill="FFFFFF"/>
        </w:rPr>
        <w:t>inform ongoing unit-level planning</w:t>
      </w:r>
      <w:r w:rsidR="004B047B" w:rsidRPr="001A65AB">
        <w:rPr>
          <w:rFonts w:ascii="Times New Roman" w:hAnsi="Times New Roman" w:cs="Times New Roman"/>
          <w:sz w:val="24"/>
          <w:szCs w:val="24"/>
        </w:rPr>
        <w:t xml:space="preserve"> </w:t>
      </w:r>
    </w:p>
    <w:p w14:paraId="25FC5908" w14:textId="3F1615B1" w:rsidR="001A65AB" w:rsidRDefault="002C6129" w:rsidP="00B54EE2">
      <w:r>
        <w:t>U</w:t>
      </w:r>
      <w:r w:rsidR="00B54EE2">
        <w:t>nit review</w:t>
      </w:r>
      <w:r>
        <w:t xml:space="preserve">s are </w:t>
      </w:r>
      <w:r w:rsidR="00164D71">
        <w:t xml:space="preserve">an explicit component of </w:t>
      </w:r>
      <w:r>
        <w:t xml:space="preserve">institutional accreditation by the </w:t>
      </w:r>
      <w:r w:rsidR="00164D71">
        <w:t xml:space="preserve">Higher Learning Commission </w:t>
      </w:r>
      <w:r>
        <w:t xml:space="preserve">(HLC). </w:t>
      </w:r>
      <w:r w:rsidR="00EE2E0B">
        <w:t>As an accredited institution, Ball State must</w:t>
      </w:r>
      <w:r>
        <w:t xml:space="preserve"> </w:t>
      </w:r>
      <w:r w:rsidR="001A65AB">
        <w:t xml:space="preserve">demonstrate responsibility for the quality of </w:t>
      </w:r>
      <w:r w:rsidR="00EE2E0B">
        <w:t xml:space="preserve">all </w:t>
      </w:r>
      <w:r w:rsidR="001A65AB">
        <w:t>educational programs, learning environments, and support services</w:t>
      </w:r>
      <w:r>
        <w:t xml:space="preserve">. </w:t>
      </w:r>
      <w:r w:rsidR="00EE2E0B">
        <w:t>We</w:t>
      </w:r>
      <w:r>
        <w:t xml:space="preserve"> must </w:t>
      </w:r>
      <w:r w:rsidR="001A65AB">
        <w:t xml:space="preserve">evaluate </w:t>
      </w:r>
      <w:r w:rsidR="00EE2E0B">
        <w:t>our</w:t>
      </w:r>
      <w:r w:rsidR="001A65AB">
        <w:t xml:space="preserve"> effectiveness </w:t>
      </w:r>
      <w:r w:rsidR="00044B87">
        <w:t>in</w:t>
      </w:r>
      <w:r w:rsidR="001A65AB">
        <w:t xml:space="preserve"> student learning through processes designed to promote continuous improvement. </w:t>
      </w:r>
      <w:r w:rsidR="00EE2E0B">
        <w:t>We</w:t>
      </w:r>
      <w:r>
        <w:t xml:space="preserve"> are required to </w:t>
      </w:r>
      <w:r w:rsidR="001A65AB">
        <w:t xml:space="preserve">maintain </w:t>
      </w:r>
      <w:proofErr w:type="gramStart"/>
      <w:r w:rsidR="001A65AB">
        <w:t>a practice</w:t>
      </w:r>
      <w:proofErr w:type="gramEnd"/>
      <w:r w:rsidR="001A65AB">
        <w:t xml:space="preserve"> of regular </w:t>
      </w:r>
      <w:proofErr w:type="gramStart"/>
      <w:r w:rsidR="001A65AB">
        <w:t>program review</w:t>
      </w:r>
      <w:proofErr w:type="gramEnd"/>
      <w:r w:rsidR="001A65AB">
        <w:t>.</w:t>
      </w:r>
      <w:r w:rsidRPr="002C6129">
        <w:t xml:space="preserve"> </w:t>
      </w:r>
      <w:r w:rsidR="00EE2E0B">
        <w:t xml:space="preserve">We </w:t>
      </w:r>
      <w:r w:rsidRPr="002C6129">
        <w:t>demonstrate</w:t>
      </w:r>
      <w:r w:rsidR="0023765A">
        <w:t xml:space="preserve"> </w:t>
      </w:r>
      <w:r w:rsidR="00EE2E0B">
        <w:t>our</w:t>
      </w:r>
      <w:r w:rsidR="0023765A">
        <w:t xml:space="preserve"> </w:t>
      </w:r>
      <w:r w:rsidRPr="002C6129">
        <w:t>commitment to educational achievement and improvement through ongoing assessment of student learning</w:t>
      </w:r>
      <w:r>
        <w:t xml:space="preserve"> and through regular </w:t>
      </w:r>
      <w:r w:rsidR="00044B87">
        <w:t xml:space="preserve">unit and </w:t>
      </w:r>
      <w:r>
        <w:t>program reviews</w:t>
      </w:r>
      <w:r w:rsidRPr="002C6129">
        <w:t>.</w:t>
      </w:r>
    </w:p>
    <w:p w14:paraId="5CF041F9" w14:textId="77777777" w:rsidR="00CB7CFF" w:rsidRDefault="00CB7CFF" w:rsidP="00CB7CFF">
      <w:pPr>
        <w:rPr>
          <w:color w:val="000000"/>
          <w:shd w:val="clear" w:color="auto" w:fill="FFFFFF"/>
        </w:rPr>
      </w:pPr>
    </w:p>
    <w:p w14:paraId="081FE4E5" w14:textId="77777777" w:rsidR="001E0658" w:rsidRDefault="00685B05" w:rsidP="006369A5">
      <w:pPr>
        <w:rPr>
          <w:b/>
          <w:bCs/>
        </w:rPr>
      </w:pPr>
      <w:r w:rsidRPr="00164D71">
        <w:rPr>
          <w:b/>
          <w:bCs/>
        </w:rPr>
        <w:t>Frequency and Cycle</w:t>
      </w:r>
    </w:p>
    <w:p w14:paraId="4A9CED32" w14:textId="77777777" w:rsidR="001E0658" w:rsidRPr="0001701E" w:rsidRDefault="001E0658" w:rsidP="006369A5">
      <w:pPr>
        <w:rPr>
          <w:sz w:val="8"/>
          <w:szCs w:val="8"/>
        </w:rPr>
      </w:pPr>
    </w:p>
    <w:p w14:paraId="0144865D" w14:textId="42AB79D0" w:rsidR="001E0658" w:rsidRDefault="421C01BE" w:rsidP="006369A5">
      <w:r>
        <w:t>A</w:t>
      </w:r>
      <w:r w:rsidR="6C56915B">
        <w:t xml:space="preserve"> unit review </w:t>
      </w:r>
      <w:r w:rsidR="00B627BB">
        <w:t>is</w:t>
      </w:r>
      <w:r w:rsidR="6C56915B">
        <w:t xml:space="preserve"> </w:t>
      </w:r>
      <w:r w:rsidR="5CEE246C">
        <w:t>conducted</w:t>
      </w:r>
      <w:r w:rsidR="0203B3A9">
        <w:t xml:space="preserve"> </w:t>
      </w:r>
      <w:r w:rsidR="6C56915B">
        <w:t xml:space="preserve">every </w:t>
      </w:r>
      <w:r w:rsidR="7542E801">
        <w:t>five</w:t>
      </w:r>
      <w:r w:rsidR="6C56915B" w:rsidRPr="0E54A087">
        <w:rPr>
          <w:color w:val="FF0000"/>
        </w:rPr>
        <w:t xml:space="preserve"> </w:t>
      </w:r>
      <w:r w:rsidR="6C56915B">
        <w:t>years.</w:t>
      </w:r>
      <w:r w:rsidR="52C2E349">
        <w:t xml:space="preserve">  The unit review schedule</w:t>
      </w:r>
      <w:r w:rsidR="6FBB7A5F">
        <w:t xml:space="preserve"> is </w:t>
      </w:r>
      <w:hyperlink r:id="rId10" w:history="1">
        <w:r w:rsidR="00B627BB">
          <w:rPr>
            <w:rStyle w:val="Hyperlink"/>
          </w:rPr>
          <w:t>posted on the VPAA website</w:t>
        </w:r>
      </w:hyperlink>
      <w:r w:rsidR="0023765A">
        <w:t xml:space="preserve"> </w:t>
      </w:r>
      <w:r w:rsidR="6FBB7A5F">
        <w:t>and</w:t>
      </w:r>
      <w:r w:rsidR="52C2E349" w:rsidRPr="0E54A087">
        <w:rPr>
          <w:color w:val="0070C0"/>
        </w:rPr>
        <w:t xml:space="preserve"> </w:t>
      </w:r>
      <w:r w:rsidR="0023765A">
        <w:t>indicates</w:t>
      </w:r>
      <w:r w:rsidR="52C2E349">
        <w:t xml:space="preserve"> the academic year in which the self-study is to be conducted.  </w:t>
      </w:r>
    </w:p>
    <w:p w14:paraId="3CE3402E" w14:textId="77777777" w:rsidR="007F3360" w:rsidRDefault="007F3360" w:rsidP="007F3360">
      <w:pPr>
        <w:rPr>
          <w:b/>
        </w:rPr>
      </w:pPr>
    </w:p>
    <w:p w14:paraId="7521E67F" w14:textId="19AA5DF3" w:rsidR="007F3360" w:rsidRPr="00555CD0" w:rsidRDefault="00735D68" w:rsidP="007F3360">
      <w:r>
        <w:t>After the 5-year review, t</w:t>
      </w:r>
      <w:r w:rsidR="007F3360">
        <w:t xml:space="preserve">he </w:t>
      </w:r>
      <w:proofErr w:type="gramStart"/>
      <w:r w:rsidR="007F3360">
        <w:t>Provost</w:t>
      </w:r>
      <w:proofErr w:type="gramEnd"/>
      <w:r w:rsidR="007F3360">
        <w:t xml:space="preserve"> may </w:t>
      </w:r>
      <w:r>
        <w:t xml:space="preserve">request to schedule </w:t>
      </w:r>
      <w:r w:rsidR="007F3360">
        <w:t>a</w:t>
      </w:r>
      <w:r w:rsidR="00B627BB">
        <w:t xml:space="preserve"> 3-year follow-up meeting to discuss specific issues. The </w:t>
      </w:r>
      <w:proofErr w:type="gramStart"/>
      <w:r w:rsidR="00B627BB">
        <w:t>Provost</w:t>
      </w:r>
      <w:proofErr w:type="gramEnd"/>
      <w:r w:rsidR="00B627BB">
        <w:t xml:space="preserve"> may also initiate a</w:t>
      </w:r>
      <w:r w:rsidR="007F3360">
        <w:t>n off-cycle review at any time for units or programs, especially i</w:t>
      </w:r>
      <w:r w:rsidR="00044B87">
        <w:t>f</w:t>
      </w:r>
      <w:r w:rsidR="007F3360">
        <w:t xml:space="preserve"> there are significant upward or downward trends in a unit’s enrollments or overall budgetary picture. In these cases, the </w:t>
      </w:r>
      <w:proofErr w:type="gramStart"/>
      <w:r w:rsidR="007F3360">
        <w:t>Provost</w:t>
      </w:r>
      <w:proofErr w:type="gramEnd"/>
      <w:r w:rsidR="007F3360">
        <w:t xml:space="preserve"> will ask the unit to address a specific set of questions in an abbreviated report</w:t>
      </w:r>
      <w:r w:rsidR="00DB638E">
        <w:t xml:space="preserve"> </w:t>
      </w:r>
      <w:r w:rsidR="007F3360">
        <w:t xml:space="preserve">and will establish a timeline for the completion of the abbreviated self-study and the review cycle. The </w:t>
      </w:r>
      <w:proofErr w:type="gramStart"/>
      <w:r w:rsidR="007F3360">
        <w:t>Provost</w:t>
      </w:r>
      <w:proofErr w:type="gramEnd"/>
      <w:r w:rsidR="007F3360">
        <w:t xml:space="preserve"> will also determine </w:t>
      </w:r>
      <w:proofErr w:type="gramStart"/>
      <w:r w:rsidR="007F3360">
        <w:t>whether or not</w:t>
      </w:r>
      <w:proofErr w:type="gramEnd"/>
      <w:r w:rsidR="007F3360">
        <w:t xml:space="preserve"> an external reviewer is required for the off-cycle review.  </w:t>
      </w:r>
    </w:p>
    <w:p w14:paraId="30948DE0" w14:textId="77777777" w:rsidR="001E0658" w:rsidRDefault="001E0658" w:rsidP="006369A5"/>
    <w:p w14:paraId="4E13880A" w14:textId="5944D60B" w:rsidR="001E0658" w:rsidRPr="00E56D20" w:rsidRDefault="00044B87" w:rsidP="0E54A087">
      <w:pPr>
        <w:rPr>
          <w:b/>
          <w:bCs/>
        </w:rPr>
      </w:pPr>
      <w:r>
        <w:rPr>
          <w:b/>
          <w:bCs/>
        </w:rPr>
        <w:t xml:space="preserve">Programs with </w:t>
      </w:r>
      <w:r w:rsidR="0023765A">
        <w:rPr>
          <w:b/>
          <w:bCs/>
        </w:rPr>
        <w:t>Specialized</w:t>
      </w:r>
      <w:r w:rsidR="001E0658" w:rsidRPr="0E54A087">
        <w:rPr>
          <w:b/>
          <w:bCs/>
        </w:rPr>
        <w:t xml:space="preserve"> Accredit</w:t>
      </w:r>
      <w:r>
        <w:rPr>
          <w:b/>
          <w:bCs/>
        </w:rPr>
        <w:t xml:space="preserve">ation </w:t>
      </w:r>
      <w:r w:rsidR="001E0658" w:rsidRPr="0E54A087">
        <w:rPr>
          <w:b/>
          <w:bCs/>
        </w:rPr>
        <w:t xml:space="preserve"> </w:t>
      </w:r>
    </w:p>
    <w:p w14:paraId="5E56D447" w14:textId="77777777" w:rsidR="00E56D20" w:rsidRPr="0001701E" w:rsidRDefault="00E56D20" w:rsidP="006369A5">
      <w:pPr>
        <w:rPr>
          <w:sz w:val="8"/>
          <w:szCs w:val="8"/>
        </w:rPr>
      </w:pPr>
    </w:p>
    <w:p w14:paraId="441A902B" w14:textId="7A6F603E" w:rsidR="006369A5" w:rsidRDefault="00EE2E0B" w:rsidP="006369A5">
      <w:r>
        <w:t xml:space="preserve">If your unit has </w:t>
      </w:r>
      <w:r w:rsidR="00044B87">
        <w:t xml:space="preserve">programs with </w:t>
      </w:r>
      <w:r w:rsidR="00735D68">
        <w:t>specialized accreditation</w:t>
      </w:r>
      <w:r>
        <w:t>, you</w:t>
      </w:r>
      <w:r w:rsidR="00735D68">
        <w:t xml:space="preserve"> </w:t>
      </w:r>
      <w:r w:rsidR="001E0658">
        <w:t>may</w:t>
      </w:r>
      <w:r w:rsidR="0026663F">
        <w:t xml:space="preserve"> schedule </w:t>
      </w:r>
      <w:r>
        <w:t>your</w:t>
      </w:r>
      <w:r w:rsidR="0026663F">
        <w:t xml:space="preserve"> unit review to take place either at the same time as the accreditation </w:t>
      </w:r>
      <w:r w:rsidR="00735D68">
        <w:t xml:space="preserve">review </w:t>
      </w:r>
      <w:r w:rsidR="0026663F">
        <w:t xml:space="preserve">or within one year </w:t>
      </w:r>
      <w:r w:rsidR="00A1205D">
        <w:t>before or after</w:t>
      </w:r>
      <w:r w:rsidR="001E0658">
        <w:t xml:space="preserve"> an accreditation review</w:t>
      </w:r>
      <w:r w:rsidR="0026663F">
        <w:t>. I</w:t>
      </w:r>
      <w:r>
        <w:t xml:space="preserve">f your unit has </w:t>
      </w:r>
      <w:r w:rsidR="0026663F">
        <w:t xml:space="preserve">multiple program accreditations on different timeframes, </w:t>
      </w:r>
      <w:r>
        <w:t xml:space="preserve">you </w:t>
      </w:r>
      <w:r w:rsidR="00735D68">
        <w:t xml:space="preserve">decide </w:t>
      </w:r>
      <w:r w:rsidR="0026663F">
        <w:t xml:space="preserve">which accreditation </w:t>
      </w:r>
      <w:r w:rsidR="00735D68">
        <w:t xml:space="preserve">review </w:t>
      </w:r>
      <w:r w:rsidR="0026663F">
        <w:t xml:space="preserve">most appropriately aligns to the unit review. </w:t>
      </w:r>
    </w:p>
    <w:p w14:paraId="4A199C6F" w14:textId="77777777" w:rsidR="00B67F93" w:rsidRDefault="00B67F93" w:rsidP="00E56D20"/>
    <w:p w14:paraId="53932DDB" w14:textId="7C9EEE87" w:rsidR="00E56D20" w:rsidRPr="00164D71" w:rsidRDefault="00EE2E0B" w:rsidP="00E56D20">
      <w:r>
        <w:t xml:space="preserve">If your unit is </w:t>
      </w:r>
      <w:r w:rsidR="387F800C">
        <w:t>wholly accredited by a specialized accreditor</w:t>
      </w:r>
      <w:r>
        <w:t>, you</w:t>
      </w:r>
      <w:r w:rsidR="387F800C">
        <w:t xml:space="preserve"> may use information in </w:t>
      </w:r>
      <w:r>
        <w:t xml:space="preserve">your </w:t>
      </w:r>
      <w:r w:rsidR="387F800C">
        <w:t>accreditation self-stud</w:t>
      </w:r>
      <w:r>
        <w:t>y</w:t>
      </w:r>
      <w:r w:rsidR="387F800C">
        <w:t xml:space="preserve"> and external review findings </w:t>
      </w:r>
      <w:r>
        <w:t xml:space="preserve">to fulfill </w:t>
      </w:r>
      <w:r w:rsidR="387F800C">
        <w:t xml:space="preserve">the unit review process as long as two criteria are met: </w:t>
      </w:r>
    </w:p>
    <w:p w14:paraId="50531B1A" w14:textId="0814B3E9" w:rsidR="00E56D20" w:rsidRPr="00164D71" w:rsidRDefault="387F800C" w:rsidP="391D5456">
      <w:pPr>
        <w:pStyle w:val="ListParagraph"/>
        <w:numPr>
          <w:ilvl w:val="0"/>
          <w:numId w:val="4"/>
        </w:numPr>
        <w:rPr>
          <w:rFonts w:ascii="Times New Roman" w:eastAsia="Times New Roman" w:hAnsi="Times New Roman" w:cs="Times New Roman"/>
          <w:sz w:val="24"/>
          <w:szCs w:val="24"/>
        </w:rPr>
      </w:pPr>
      <w:r w:rsidRPr="0E54A087">
        <w:rPr>
          <w:rFonts w:ascii="Times New Roman" w:eastAsia="Times New Roman" w:hAnsi="Times New Roman" w:cs="Times New Roman"/>
          <w:sz w:val="24"/>
          <w:szCs w:val="24"/>
        </w:rPr>
        <w:t xml:space="preserve">all topics listed in the </w:t>
      </w:r>
      <w:r w:rsidR="00544CF8">
        <w:rPr>
          <w:rFonts w:ascii="Times New Roman" w:eastAsia="Times New Roman" w:hAnsi="Times New Roman" w:cs="Times New Roman"/>
          <w:sz w:val="24"/>
          <w:szCs w:val="24"/>
        </w:rPr>
        <w:t>U</w:t>
      </w:r>
      <w:r w:rsidRPr="0E54A087">
        <w:rPr>
          <w:rFonts w:ascii="Times New Roman" w:eastAsia="Times New Roman" w:hAnsi="Times New Roman" w:cs="Times New Roman"/>
          <w:sz w:val="24"/>
          <w:szCs w:val="24"/>
        </w:rPr>
        <w:t xml:space="preserve">nit </w:t>
      </w:r>
      <w:r w:rsidR="00544CF8">
        <w:rPr>
          <w:rFonts w:ascii="Times New Roman" w:eastAsia="Times New Roman" w:hAnsi="Times New Roman" w:cs="Times New Roman"/>
          <w:sz w:val="24"/>
          <w:szCs w:val="24"/>
        </w:rPr>
        <w:t>R</w:t>
      </w:r>
      <w:r w:rsidRPr="0E54A087">
        <w:rPr>
          <w:rFonts w:ascii="Times New Roman" w:eastAsia="Times New Roman" w:hAnsi="Times New Roman" w:cs="Times New Roman"/>
          <w:sz w:val="24"/>
          <w:szCs w:val="24"/>
        </w:rPr>
        <w:t xml:space="preserve">eview Self-Study Guidelines are addressed by the specialized accreditation </w:t>
      </w:r>
      <w:r w:rsidR="00735D68">
        <w:rPr>
          <w:rFonts w:ascii="Times New Roman" w:eastAsia="Times New Roman" w:hAnsi="Times New Roman" w:cs="Times New Roman"/>
          <w:sz w:val="24"/>
          <w:szCs w:val="24"/>
        </w:rPr>
        <w:t xml:space="preserve">self-study </w:t>
      </w:r>
      <w:r w:rsidRPr="0E54A087">
        <w:rPr>
          <w:rFonts w:ascii="Times New Roman" w:eastAsia="Times New Roman" w:hAnsi="Times New Roman" w:cs="Times New Roman"/>
          <w:sz w:val="24"/>
          <w:szCs w:val="24"/>
        </w:rPr>
        <w:t xml:space="preserve">and </w:t>
      </w:r>
    </w:p>
    <w:p w14:paraId="1F43878B" w14:textId="2A3BA276" w:rsidR="00E56D20" w:rsidRDefault="387F800C" w:rsidP="001A76D7">
      <w:pPr>
        <w:pStyle w:val="ListParagraph"/>
        <w:numPr>
          <w:ilvl w:val="0"/>
          <w:numId w:val="4"/>
        </w:numPr>
        <w:spacing w:after="0"/>
        <w:rPr>
          <w:rFonts w:ascii="Times New Roman" w:eastAsia="Times New Roman" w:hAnsi="Times New Roman" w:cs="Times New Roman"/>
          <w:sz w:val="24"/>
          <w:szCs w:val="24"/>
        </w:rPr>
      </w:pPr>
      <w:proofErr w:type="gramStart"/>
      <w:r w:rsidRPr="391D5456">
        <w:rPr>
          <w:rFonts w:ascii="Times New Roman" w:eastAsia="Times New Roman" w:hAnsi="Times New Roman" w:cs="Times New Roman"/>
          <w:sz w:val="24"/>
          <w:szCs w:val="24"/>
        </w:rPr>
        <w:t>the</w:t>
      </w:r>
      <w:proofErr w:type="gramEnd"/>
      <w:r w:rsidRPr="391D5456">
        <w:rPr>
          <w:rFonts w:ascii="Times New Roman" w:eastAsia="Times New Roman" w:hAnsi="Times New Roman" w:cs="Times New Roman"/>
          <w:sz w:val="24"/>
          <w:szCs w:val="24"/>
        </w:rPr>
        <w:t xml:space="preserve"> accreditation</w:t>
      </w:r>
      <w:r w:rsidR="00735D68">
        <w:rPr>
          <w:rFonts w:ascii="Times New Roman" w:eastAsia="Times New Roman" w:hAnsi="Times New Roman" w:cs="Times New Roman"/>
          <w:sz w:val="24"/>
          <w:szCs w:val="24"/>
        </w:rPr>
        <w:t xml:space="preserve"> review</w:t>
      </w:r>
      <w:r w:rsidRPr="391D5456">
        <w:rPr>
          <w:rFonts w:ascii="Times New Roman" w:eastAsia="Times New Roman" w:hAnsi="Times New Roman" w:cs="Times New Roman"/>
          <w:sz w:val="24"/>
          <w:szCs w:val="24"/>
        </w:rPr>
        <w:t xml:space="preserve"> takes place every five years or less. </w:t>
      </w:r>
    </w:p>
    <w:p w14:paraId="08ADE485" w14:textId="77777777" w:rsidR="00735D68" w:rsidRPr="00164D71" w:rsidRDefault="00735D68" w:rsidP="001A76D7">
      <w:pPr>
        <w:pStyle w:val="ListParagraph"/>
        <w:spacing w:after="0"/>
        <w:rPr>
          <w:rFonts w:ascii="Times New Roman" w:eastAsia="Times New Roman" w:hAnsi="Times New Roman" w:cs="Times New Roman"/>
          <w:sz w:val="24"/>
          <w:szCs w:val="24"/>
        </w:rPr>
      </w:pPr>
    </w:p>
    <w:p w14:paraId="4BF088A9" w14:textId="05A75A36" w:rsidR="00B95F5A" w:rsidRDefault="00EE2E0B" w:rsidP="001A76D7">
      <w:r>
        <w:t>Specialized accreditation focuses on meeting</w:t>
      </w:r>
      <w:r w:rsidR="387F800C" w:rsidRPr="0E54A087">
        <w:t xml:space="preserve"> standards established by the </w:t>
      </w:r>
      <w:r w:rsidR="00735D68">
        <w:t>d</w:t>
      </w:r>
      <w:r w:rsidR="387F800C" w:rsidRPr="0E54A087">
        <w:t>iscipline</w:t>
      </w:r>
      <w:r w:rsidR="00735D68">
        <w:t xml:space="preserve"> or </w:t>
      </w:r>
      <w:r w:rsidR="387F800C" w:rsidRPr="0E54A087">
        <w:t>profession</w:t>
      </w:r>
      <w:r>
        <w:t xml:space="preserve">. The unit review includes additional </w:t>
      </w:r>
      <w:r w:rsidR="00C96A6C">
        <w:t xml:space="preserve">elements, such as </w:t>
      </w:r>
      <w:r w:rsidR="387F800C" w:rsidRPr="0E54A087">
        <w:t>operations</w:t>
      </w:r>
      <w:r w:rsidR="00C96A6C">
        <w:t xml:space="preserve">, </w:t>
      </w:r>
      <w:r w:rsidR="387F800C" w:rsidRPr="0E54A087">
        <w:t>planning</w:t>
      </w:r>
      <w:r w:rsidR="71B00DD0" w:rsidRPr="0E54A087">
        <w:t xml:space="preserve">, </w:t>
      </w:r>
      <w:r w:rsidR="00C96A6C">
        <w:t xml:space="preserve">and </w:t>
      </w:r>
      <w:r w:rsidR="71B00DD0" w:rsidRPr="0E54A087">
        <w:t>budgetary implications of academic programs</w:t>
      </w:r>
      <w:r w:rsidR="387F800C" w:rsidRPr="0E54A087">
        <w:t>. In cases where</w:t>
      </w:r>
      <w:r w:rsidR="0023765A">
        <w:t xml:space="preserve"> specialized</w:t>
      </w:r>
      <w:r w:rsidR="387F800C" w:rsidRPr="0E54A087">
        <w:t xml:space="preserve"> accreditation</w:t>
      </w:r>
      <w:r w:rsidR="00735D68">
        <w:t xml:space="preserve"> review</w:t>
      </w:r>
      <w:r w:rsidR="387F800C" w:rsidRPr="0E54A087">
        <w:t xml:space="preserve">s do not fully meet </w:t>
      </w:r>
      <w:proofErr w:type="gramStart"/>
      <w:r w:rsidR="00735D68">
        <w:t>requirements</w:t>
      </w:r>
      <w:proofErr w:type="gramEnd"/>
      <w:r w:rsidR="00735D68">
        <w:t xml:space="preserve"> of </w:t>
      </w:r>
      <w:r w:rsidR="0023765A">
        <w:t>unit review</w:t>
      </w:r>
      <w:r w:rsidR="00735D68">
        <w:t>s, u</w:t>
      </w:r>
      <w:r w:rsidR="387F800C" w:rsidRPr="0E54A087">
        <w:t xml:space="preserve">nits should work with the Director of </w:t>
      </w:r>
      <w:r w:rsidR="6806057C" w:rsidRPr="0E54A087">
        <w:t xml:space="preserve">Assessment and </w:t>
      </w:r>
      <w:r w:rsidR="387F800C" w:rsidRPr="0E54A087">
        <w:t>Accreditation to identify which sections of the self-study can be completed using information prepared for the accreditation</w:t>
      </w:r>
      <w:r w:rsidR="00735D68">
        <w:t xml:space="preserve"> review</w:t>
      </w:r>
      <w:r w:rsidR="387F800C" w:rsidRPr="0E54A087">
        <w:t xml:space="preserve"> and which sections must be supplemented to meet the additional required elements of unit review. Units that are partially accredited may choose to review the entire unit at the time of </w:t>
      </w:r>
      <w:r w:rsidR="00735D68">
        <w:t xml:space="preserve">the </w:t>
      </w:r>
      <w:r w:rsidR="387F800C" w:rsidRPr="0E54A087">
        <w:t>accreditation</w:t>
      </w:r>
      <w:r w:rsidR="00735D68">
        <w:t xml:space="preserve"> review</w:t>
      </w:r>
      <w:r w:rsidR="387F800C" w:rsidRPr="0E54A087">
        <w:t xml:space="preserve">, or they may choose to submit the accreditation </w:t>
      </w:r>
      <w:r w:rsidR="00735D68">
        <w:t xml:space="preserve">self-study </w:t>
      </w:r>
      <w:r w:rsidR="387F800C" w:rsidRPr="0E54A087">
        <w:t>report as part of the larger unit review.  For example, a unit in which only the undergraduate program is accredited may review the graduate program at the same time</w:t>
      </w:r>
      <w:r w:rsidR="0023765A">
        <w:t xml:space="preserve">. </w:t>
      </w:r>
    </w:p>
    <w:p w14:paraId="4D977F78" w14:textId="77777777" w:rsidR="00B95F5A" w:rsidRDefault="00B95F5A" w:rsidP="391D5456"/>
    <w:p w14:paraId="7CB3A3D4" w14:textId="062F7AC9" w:rsidR="00E56D20" w:rsidRPr="00164D71" w:rsidRDefault="0023765A" w:rsidP="391D5456">
      <w:r>
        <w:t>Whe</w:t>
      </w:r>
      <w:r w:rsidR="00FA23B1">
        <w:t>n</w:t>
      </w:r>
      <w:r>
        <w:t xml:space="preserve">ever possible, </w:t>
      </w:r>
      <w:r w:rsidR="00FA23B1">
        <w:t>units should</w:t>
      </w:r>
      <w:r>
        <w:t xml:space="preserve"> use </w:t>
      </w:r>
      <w:r w:rsidR="00B95F5A">
        <w:t xml:space="preserve">information in the </w:t>
      </w:r>
      <w:r w:rsidR="00735D68">
        <w:t xml:space="preserve">accreditation </w:t>
      </w:r>
      <w:r w:rsidR="00B95F5A">
        <w:t>self-study</w:t>
      </w:r>
      <w:r>
        <w:t xml:space="preserve"> to fulfill both </w:t>
      </w:r>
      <w:r w:rsidR="00B95F5A">
        <w:t xml:space="preserve">the </w:t>
      </w:r>
      <w:r>
        <w:t>specialized accreditation and</w:t>
      </w:r>
      <w:r w:rsidR="00B95F5A">
        <w:t xml:space="preserve"> the</w:t>
      </w:r>
      <w:r>
        <w:t xml:space="preserve"> unit review. </w:t>
      </w:r>
      <w:r w:rsidR="00B95F5A">
        <w:t xml:space="preserve">In addition to </w:t>
      </w:r>
      <w:proofErr w:type="gramStart"/>
      <w:r w:rsidR="00B95F5A">
        <w:t>the self</w:t>
      </w:r>
      <w:proofErr w:type="gramEnd"/>
      <w:r w:rsidR="00B95F5A">
        <w:t xml:space="preserve">-study, </w:t>
      </w:r>
      <w:r w:rsidR="00C96A6C">
        <w:t xml:space="preserve">an </w:t>
      </w:r>
      <w:r w:rsidR="00B95F5A" w:rsidRPr="00B95F5A">
        <w:t>action plan</w:t>
      </w:r>
      <w:r w:rsidR="00B95F5A">
        <w:t xml:space="preserve"> </w:t>
      </w:r>
      <w:r w:rsidR="00C96A6C">
        <w:t>i</w:t>
      </w:r>
      <w:r w:rsidR="00B95F5A">
        <w:t>s part of the unit review process</w:t>
      </w:r>
      <w:r w:rsidR="00B95F5A" w:rsidRPr="00B95F5A">
        <w:t xml:space="preserve">. </w:t>
      </w:r>
    </w:p>
    <w:p w14:paraId="12A0EF09" w14:textId="77777777" w:rsidR="00D61D7D" w:rsidRDefault="00D61D7D" w:rsidP="006369A5"/>
    <w:p w14:paraId="42FED8DA" w14:textId="6A3A20BF" w:rsidR="00E56D20" w:rsidRPr="00E56D20" w:rsidRDefault="00E56D20" w:rsidP="006369A5">
      <w:pPr>
        <w:rPr>
          <w:b/>
        </w:rPr>
      </w:pPr>
      <w:r w:rsidRPr="00E56D20">
        <w:rPr>
          <w:b/>
        </w:rPr>
        <w:t>External Reviews</w:t>
      </w:r>
    </w:p>
    <w:p w14:paraId="45D1FFF5" w14:textId="54EACFFE" w:rsidR="00E56D20" w:rsidRPr="0001701E" w:rsidRDefault="00E56D20" w:rsidP="0023765A">
      <w:pPr>
        <w:tabs>
          <w:tab w:val="left" w:pos="19095"/>
        </w:tabs>
        <w:rPr>
          <w:sz w:val="8"/>
          <w:szCs w:val="8"/>
        </w:rPr>
      </w:pPr>
    </w:p>
    <w:p w14:paraId="24552EE6" w14:textId="62B0C087" w:rsidR="00F03E1F" w:rsidRPr="00052CF0" w:rsidRDefault="5CFE7A25" w:rsidP="391D5456">
      <w:r>
        <w:t>As a component of the unit review</w:t>
      </w:r>
      <w:r w:rsidR="361A0667">
        <w:t xml:space="preserve"> </w:t>
      </w:r>
      <w:r>
        <w:t xml:space="preserve">process, an external review </w:t>
      </w:r>
      <w:r w:rsidR="00735D68">
        <w:t xml:space="preserve">by peers </w:t>
      </w:r>
      <w:r>
        <w:t xml:space="preserve">must take place at least once every ten years. </w:t>
      </w:r>
      <w:r w:rsidR="5CEE246C">
        <w:t xml:space="preserve">For units with </w:t>
      </w:r>
      <w:r w:rsidR="00FA23B1">
        <w:t xml:space="preserve">specialized </w:t>
      </w:r>
      <w:r>
        <w:t xml:space="preserve">accreditation, the accreditation </w:t>
      </w:r>
      <w:r w:rsidR="00B95F5A">
        <w:t xml:space="preserve">site </w:t>
      </w:r>
      <w:r>
        <w:t>vi</w:t>
      </w:r>
      <w:r w:rsidR="00B95F5A">
        <w:t xml:space="preserve">sit fulfills </w:t>
      </w:r>
      <w:r>
        <w:t xml:space="preserve">the external review for </w:t>
      </w:r>
      <w:r w:rsidR="00735D68">
        <w:t xml:space="preserve">the </w:t>
      </w:r>
      <w:r>
        <w:t xml:space="preserve">unit review. </w:t>
      </w:r>
      <w:r w:rsidR="5CEE246C">
        <w:t>T</w:t>
      </w:r>
      <w:r>
        <w:t>he timing of the visit will follow the accreditation requirements</w:t>
      </w:r>
      <w:r w:rsidR="5CEE246C">
        <w:t xml:space="preserve">, </w:t>
      </w:r>
      <w:proofErr w:type="gramStart"/>
      <w:r>
        <w:t>as long as</w:t>
      </w:r>
      <w:proofErr w:type="gramEnd"/>
      <w:r>
        <w:t xml:space="preserve"> some type of external review </w:t>
      </w:r>
      <w:r w:rsidR="00735D68">
        <w:t xml:space="preserve">by peers </w:t>
      </w:r>
      <w:r>
        <w:t>takes place at least once every ten years.</w:t>
      </w:r>
    </w:p>
    <w:p w14:paraId="72F4FFAC" w14:textId="77777777" w:rsidR="00E56D20" w:rsidRPr="00052CF0" w:rsidRDefault="00E56D20"/>
    <w:p w14:paraId="3C016CAF" w14:textId="295B7EE8" w:rsidR="00CF60C0" w:rsidRPr="00052CF0" w:rsidRDefault="00CA5946">
      <w:pPr>
        <w:rPr>
          <w:b/>
        </w:rPr>
      </w:pPr>
      <w:r w:rsidRPr="00052CF0">
        <w:rPr>
          <w:b/>
        </w:rPr>
        <w:t>Key Terms</w:t>
      </w:r>
    </w:p>
    <w:p w14:paraId="1DB35183" w14:textId="77777777" w:rsidR="00CA5946" w:rsidRPr="0001701E" w:rsidRDefault="00CA5946" w:rsidP="00644421">
      <w:pPr>
        <w:rPr>
          <w:sz w:val="8"/>
          <w:szCs w:val="8"/>
        </w:rPr>
      </w:pPr>
    </w:p>
    <w:p w14:paraId="034AE390" w14:textId="561C5630" w:rsidR="00CA5946" w:rsidRPr="00644421" w:rsidRDefault="52C2E349" w:rsidP="0001701E">
      <w:pPr>
        <w:pStyle w:val="ListParagraph"/>
        <w:numPr>
          <w:ilvl w:val="0"/>
          <w:numId w:val="29"/>
        </w:numPr>
        <w:spacing w:after="0"/>
        <w:rPr>
          <w:rFonts w:ascii="Times New Roman" w:hAnsi="Times New Roman" w:cs="Times New Roman"/>
          <w:sz w:val="24"/>
          <w:szCs w:val="24"/>
        </w:rPr>
      </w:pPr>
      <w:r w:rsidRPr="00644421">
        <w:rPr>
          <w:rFonts w:ascii="Times New Roman" w:hAnsi="Times New Roman" w:cs="Times New Roman"/>
          <w:sz w:val="24"/>
          <w:szCs w:val="24"/>
          <w:u w:val="single"/>
        </w:rPr>
        <w:t>Program</w:t>
      </w:r>
      <w:r w:rsidRPr="00644421">
        <w:rPr>
          <w:rFonts w:ascii="Times New Roman" w:hAnsi="Times New Roman" w:cs="Times New Roman"/>
          <w:sz w:val="24"/>
          <w:szCs w:val="24"/>
        </w:rPr>
        <w:t>: Areas of study within a unit, such as a major</w:t>
      </w:r>
      <w:r w:rsidR="00B95F5A" w:rsidRPr="00644421">
        <w:rPr>
          <w:rFonts w:ascii="Times New Roman" w:hAnsi="Times New Roman" w:cs="Times New Roman"/>
          <w:sz w:val="24"/>
          <w:szCs w:val="24"/>
        </w:rPr>
        <w:t xml:space="preserve">, certificate, </w:t>
      </w:r>
      <w:r w:rsidRPr="00644421">
        <w:rPr>
          <w:rFonts w:ascii="Times New Roman" w:hAnsi="Times New Roman" w:cs="Times New Roman"/>
          <w:sz w:val="24"/>
          <w:szCs w:val="24"/>
        </w:rPr>
        <w:t>minor, concentration</w:t>
      </w:r>
      <w:r w:rsidR="00B95F5A" w:rsidRPr="00644421">
        <w:rPr>
          <w:rFonts w:ascii="Times New Roman" w:hAnsi="Times New Roman" w:cs="Times New Roman"/>
          <w:sz w:val="24"/>
          <w:szCs w:val="24"/>
        </w:rPr>
        <w:t>, or</w:t>
      </w:r>
      <w:r w:rsidRPr="00644421">
        <w:rPr>
          <w:rFonts w:ascii="Times New Roman" w:hAnsi="Times New Roman" w:cs="Times New Roman"/>
          <w:sz w:val="24"/>
          <w:szCs w:val="24"/>
        </w:rPr>
        <w:t xml:space="preserve"> interdisciplinary area of study. </w:t>
      </w:r>
    </w:p>
    <w:p w14:paraId="6B08BE09" w14:textId="77777777" w:rsidR="00CA5946" w:rsidRPr="0001701E" w:rsidRDefault="00CA5946" w:rsidP="0001701E">
      <w:pPr>
        <w:ind w:left="720"/>
        <w:rPr>
          <w:sz w:val="8"/>
          <w:szCs w:val="8"/>
        </w:rPr>
      </w:pPr>
    </w:p>
    <w:p w14:paraId="496F5E5A" w14:textId="77777777" w:rsidR="00CA5946" w:rsidRPr="00644421" w:rsidRDefault="7A69E7B8" w:rsidP="0001701E">
      <w:pPr>
        <w:pStyle w:val="ListParagraph"/>
        <w:numPr>
          <w:ilvl w:val="0"/>
          <w:numId w:val="29"/>
        </w:numPr>
        <w:spacing w:after="0"/>
        <w:rPr>
          <w:rFonts w:ascii="Times New Roman" w:hAnsi="Times New Roman" w:cs="Times New Roman"/>
          <w:sz w:val="24"/>
          <w:szCs w:val="24"/>
        </w:rPr>
      </w:pPr>
      <w:r w:rsidRPr="00644421">
        <w:rPr>
          <w:rFonts w:ascii="Times New Roman" w:hAnsi="Times New Roman" w:cs="Times New Roman"/>
          <w:sz w:val="24"/>
          <w:szCs w:val="24"/>
          <w:u w:val="single"/>
        </w:rPr>
        <w:t>Unit</w:t>
      </w:r>
      <w:r w:rsidRPr="00644421">
        <w:rPr>
          <w:rFonts w:ascii="Times New Roman" w:hAnsi="Times New Roman" w:cs="Times New Roman"/>
          <w:sz w:val="24"/>
          <w:szCs w:val="24"/>
        </w:rPr>
        <w:t xml:space="preserve">: </w:t>
      </w:r>
      <w:r w:rsidR="52C2E349" w:rsidRPr="00644421">
        <w:rPr>
          <w:rFonts w:ascii="Times New Roman" w:hAnsi="Times New Roman" w:cs="Times New Roman"/>
          <w:sz w:val="24"/>
          <w:szCs w:val="24"/>
        </w:rPr>
        <w:t>T</w:t>
      </w:r>
      <w:r w:rsidRPr="00644421">
        <w:rPr>
          <w:rFonts w:ascii="Times New Roman" w:hAnsi="Times New Roman" w:cs="Times New Roman"/>
          <w:sz w:val="24"/>
          <w:szCs w:val="24"/>
        </w:rPr>
        <w:t xml:space="preserve">he body of the whole: a department, </w:t>
      </w:r>
      <w:r w:rsidR="1959D0C2" w:rsidRPr="00644421">
        <w:rPr>
          <w:rFonts w:ascii="Times New Roman" w:hAnsi="Times New Roman" w:cs="Times New Roman"/>
          <w:sz w:val="24"/>
          <w:szCs w:val="24"/>
        </w:rPr>
        <w:t>school</w:t>
      </w:r>
      <w:r w:rsidR="361A0667" w:rsidRPr="00644421">
        <w:rPr>
          <w:rFonts w:ascii="Times New Roman" w:hAnsi="Times New Roman" w:cs="Times New Roman"/>
          <w:sz w:val="24"/>
          <w:szCs w:val="24"/>
        </w:rPr>
        <w:t>,</w:t>
      </w:r>
      <w:r w:rsidR="1959D0C2" w:rsidRPr="00644421">
        <w:rPr>
          <w:rFonts w:ascii="Times New Roman" w:hAnsi="Times New Roman" w:cs="Times New Roman"/>
          <w:sz w:val="24"/>
          <w:szCs w:val="24"/>
        </w:rPr>
        <w:t xml:space="preserve"> </w:t>
      </w:r>
      <w:r w:rsidRPr="00644421">
        <w:rPr>
          <w:rFonts w:ascii="Times New Roman" w:hAnsi="Times New Roman" w:cs="Times New Roman"/>
          <w:sz w:val="24"/>
          <w:szCs w:val="24"/>
        </w:rPr>
        <w:t xml:space="preserve">center, or interdisciplinary studies program </w:t>
      </w:r>
      <w:r w:rsidR="7BC3DAB3" w:rsidRPr="00644421">
        <w:rPr>
          <w:rFonts w:ascii="Times New Roman" w:hAnsi="Times New Roman" w:cs="Times New Roman"/>
          <w:sz w:val="24"/>
          <w:szCs w:val="24"/>
        </w:rPr>
        <w:t>that</w:t>
      </w:r>
      <w:r w:rsidRPr="00644421">
        <w:rPr>
          <w:rFonts w:ascii="Times New Roman" w:hAnsi="Times New Roman" w:cs="Times New Roman"/>
          <w:sz w:val="24"/>
          <w:szCs w:val="24"/>
        </w:rPr>
        <w:t xml:space="preserve"> </w:t>
      </w:r>
      <w:proofErr w:type="gramStart"/>
      <w:r w:rsidRPr="00644421">
        <w:rPr>
          <w:rFonts w:ascii="Times New Roman" w:hAnsi="Times New Roman" w:cs="Times New Roman"/>
          <w:sz w:val="24"/>
          <w:szCs w:val="24"/>
        </w:rPr>
        <w:t>stands as a whole</w:t>
      </w:r>
      <w:proofErr w:type="gramEnd"/>
      <w:r w:rsidRPr="00644421">
        <w:rPr>
          <w:rFonts w:ascii="Times New Roman" w:hAnsi="Times New Roman" w:cs="Times New Roman"/>
          <w:sz w:val="24"/>
          <w:szCs w:val="24"/>
        </w:rPr>
        <w:t xml:space="preserve">.  </w:t>
      </w:r>
    </w:p>
    <w:p w14:paraId="50836FA5" w14:textId="77777777" w:rsidR="00CA5946" w:rsidRDefault="00CA5946"/>
    <w:p w14:paraId="6E40C0CB" w14:textId="77777777" w:rsidR="00644421" w:rsidRDefault="00644421"/>
    <w:p w14:paraId="1FEA5440" w14:textId="68DC06F0" w:rsidR="00A50290" w:rsidRPr="00CC157A" w:rsidRDefault="00933302" w:rsidP="00B42471">
      <w:pPr>
        <w:pStyle w:val="Heading1"/>
        <w:spacing w:before="0"/>
      </w:pPr>
      <w:r>
        <w:t xml:space="preserve">UNIT REVIEW </w:t>
      </w:r>
      <w:r w:rsidR="00A26575">
        <w:t>STEPS</w:t>
      </w:r>
      <w:r w:rsidR="00B824AD">
        <w:t xml:space="preserve"> &amp; TIMELINE</w:t>
      </w:r>
    </w:p>
    <w:p w14:paraId="7BAECF66" w14:textId="77777777" w:rsidR="00A50290" w:rsidRPr="00312D93" w:rsidRDefault="00A50290" w:rsidP="00A50290">
      <w:pPr>
        <w:rPr>
          <w:sz w:val="16"/>
          <w:szCs w:val="16"/>
        </w:rPr>
      </w:pPr>
    </w:p>
    <w:p w14:paraId="7C576613" w14:textId="7C9704E8" w:rsidR="00A50290" w:rsidRPr="00CC157A" w:rsidRDefault="00A50290" w:rsidP="00A50290">
      <w:r w:rsidRPr="00B824AD">
        <w:rPr>
          <w:b/>
          <w:bCs/>
        </w:rPr>
        <w:t>P</w:t>
      </w:r>
      <w:r w:rsidR="00B824AD" w:rsidRPr="00B824AD">
        <w:rPr>
          <w:b/>
          <w:bCs/>
        </w:rPr>
        <w:t>reparation</w:t>
      </w:r>
      <w:r w:rsidRPr="00CC157A">
        <w:t xml:space="preserve"> (August</w:t>
      </w:r>
      <w:r w:rsidR="00B95F5A">
        <w:t>-September</w:t>
      </w:r>
      <w:r w:rsidRPr="00CC157A">
        <w:t>)</w:t>
      </w:r>
    </w:p>
    <w:p w14:paraId="3FF3E801" w14:textId="77777777" w:rsidR="00A50290" w:rsidRPr="00B67F93" w:rsidRDefault="00A50290" w:rsidP="00A50290">
      <w:pPr>
        <w:rPr>
          <w:sz w:val="8"/>
          <w:szCs w:val="8"/>
        </w:rPr>
      </w:pPr>
    </w:p>
    <w:p w14:paraId="0B184702" w14:textId="79B79A66" w:rsidR="10FE6659" w:rsidRDefault="00D455B7" w:rsidP="391D5456">
      <w:pPr>
        <w:numPr>
          <w:ilvl w:val="0"/>
          <w:numId w:val="8"/>
        </w:numPr>
      </w:pPr>
      <w:r>
        <w:t>C</w:t>
      </w:r>
      <w:r w:rsidR="10FE6659">
        <w:t xml:space="preserve">onfirm </w:t>
      </w:r>
      <w:r w:rsidR="00644421">
        <w:t xml:space="preserve">with the Director of Assessment and Accreditation </w:t>
      </w:r>
      <w:r>
        <w:t xml:space="preserve">your participation in </w:t>
      </w:r>
      <w:r w:rsidR="10FE6659">
        <w:t xml:space="preserve">the </w:t>
      </w:r>
      <w:r>
        <w:t xml:space="preserve">unit review </w:t>
      </w:r>
      <w:r w:rsidR="10FE6659">
        <w:t xml:space="preserve">cohort </w:t>
      </w:r>
      <w:r>
        <w:t>of leaders</w:t>
      </w:r>
      <w:r w:rsidR="21CBFA3E">
        <w:t xml:space="preserve">. Information about </w:t>
      </w:r>
      <w:r>
        <w:t xml:space="preserve">the </w:t>
      </w:r>
      <w:r w:rsidR="00C96A6C">
        <w:t xml:space="preserve">unit review </w:t>
      </w:r>
      <w:r>
        <w:t>timeline</w:t>
      </w:r>
      <w:r w:rsidR="21CBFA3E">
        <w:t xml:space="preserve"> and process </w:t>
      </w:r>
      <w:r>
        <w:t xml:space="preserve">will be shared </w:t>
      </w:r>
      <w:r w:rsidR="21CBFA3E">
        <w:t xml:space="preserve">during </w:t>
      </w:r>
      <w:r>
        <w:t xml:space="preserve">the September </w:t>
      </w:r>
      <w:r w:rsidR="21CBFA3E">
        <w:t>cohort meeting</w:t>
      </w:r>
      <w:r>
        <w:t xml:space="preserve"> hosted by the VPAA Office</w:t>
      </w:r>
      <w:r w:rsidR="21CBFA3E">
        <w:t>.</w:t>
      </w:r>
    </w:p>
    <w:p w14:paraId="03CFDFA8" w14:textId="03513FD6" w:rsidR="00644421" w:rsidRDefault="00337AD5" w:rsidP="00E11A19">
      <w:pPr>
        <w:numPr>
          <w:ilvl w:val="0"/>
          <w:numId w:val="8"/>
        </w:numPr>
      </w:pPr>
      <w:r>
        <w:t xml:space="preserve">Obtain </w:t>
      </w:r>
      <w:r w:rsidR="00C96A6C">
        <w:t xml:space="preserve">5-year </w:t>
      </w:r>
      <w:r w:rsidR="00B95F5A">
        <w:t xml:space="preserve">Tableau data regarding </w:t>
      </w:r>
      <w:r>
        <w:t>e</w:t>
      </w:r>
      <w:r w:rsidR="0D54E355">
        <w:t xml:space="preserve">nrollment, retention and graduation rates, </w:t>
      </w:r>
      <w:r w:rsidR="00644421">
        <w:t>student credit hour</w:t>
      </w:r>
      <w:r w:rsidR="00C96A6C">
        <w:t>s generated</w:t>
      </w:r>
      <w:r w:rsidR="00644421">
        <w:t xml:space="preserve">, </w:t>
      </w:r>
      <w:r w:rsidR="0D54E355">
        <w:t xml:space="preserve">characteristics of faculty and staff members in the unit (including faculty FTE data), and </w:t>
      </w:r>
      <w:r w:rsidR="00644421">
        <w:t xml:space="preserve">IRDS alumni </w:t>
      </w:r>
      <w:r w:rsidR="0D54E355">
        <w:t>survey results disaggregated to the unit level</w:t>
      </w:r>
      <w:r w:rsidR="10FE6659">
        <w:t>.</w:t>
      </w:r>
      <w:r w:rsidR="0D54E355">
        <w:t xml:space="preserve"> </w:t>
      </w:r>
      <w:r w:rsidR="42650E9F">
        <w:t xml:space="preserve">IRDS </w:t>
      </w:r>
      <w:r w:rsidR="0D54E355">
        <w:t xml:space="preserve">may assist with providing information in additional areas </w:t>
      </w:r>
      <w:r w:rsidR="00644421">
        <w:t xml:space="preserve">upon request. </w:t>
      </w:r>
    </w:p>
    <w:p w14:paraId="41E74AED" w14:textId="77777777" w:rsidR="00C96A6C" w:rsidRDefault="00337AD5" w:rsidP="00E11A19">
      <w:pPr>
        <w:numPr>
          <w:ilvl w:val="0"/>
          <w:numId w:val="8"/>
        </w:numPr>
      </w:pPr>
      <w:r>
        <w:t>C</w:t>
      </w:r>
      <w:r w:rsidR="00A26575">
        <w:t xml:space="preserve">onsult appropriate offices to obtain </w:t>
      </w:r>
      <w:r w:rsidR="0D54E355">
        <w:t xml:space="preserve">revenue and expenses (including expense/FTE), application data (where applicable) </w:t>
      </w:r>
      <w:r w:rsidR="00C96A6C">
        <w:t xml:space="preserve">and </w:t>
      </w:r>
      <w:r w:rsidR="0D54E355">
        <w:t>post-graduat</w:t>
      </w:r>
      <w:r w:rsidR="00C96A6C">
        <w:t>ion</w:t>
      </w:r>
      <w:r w:rsidR="0D54E355">
        <w:t xml:space="preserve"> placement data</w:t>
      </w:r>
      <w:r w:rsidR="00C96A6C">
        <w:t>.</w:t>
      </w:r>
    </w:p>
    <w:p w14:paraId="77990373" w14:textId="25C2EC13" w:rsidR="0D54E355" w:rsidRDefault="0D54E355" w:rsidP="00C96A6C">
      <w:pPr>
        <w:ind w:left="720"/>
      </w:pPr>
      <w:r>
        <w:t xml:space="preserve"> </w:t>
      </w:r>
    </w:p>
    <w:p w14:paraId="0AA6B740" w14:textId="7A901FC4" w:rsidR="00A50290" w:rsidRPr="00CC157A" w:rsidRDefault="00A50290" w:rsidP="00A50290">
      <w:r w:rsidRPr="00B824AD">
        <w:rPr>
          <w:b/>
          <w:bCs/>
        </w:rPr>
        <w:t>S</w:t>
      </w:r>
      <w:r w:rsidR="00B824AD" w:rsidRPr="00B824AD">
        <w:rPr>
          <w:b/>
          <w:bCs/>
        </w:rPr>
        <w:t>elf-Study</w:t>
      </w:r>
      <w:r w:rsidR="00307A6B">
        <w:t xml:space="preserve"> (</w:t>
      </w:r>
      <w:r w:rsidR="00337AD5">
        <w:t>October</w:t>
      </w:r>
      <w:r w:rsidR="00307A6B">
        <w:t>-February)</w:t>
      </w:r>
    </w:p>
    <w:p w14:paraId="38D0CEA5" w14:textId="77777777" w:rsidR="00A50290" w:rsidRPr="00B67F93" w:rsidRDefault="00A50290" w:rsidP="00A50290">
      <w:pPr>
        <w:rPr>
          <w:sz w:val="8"/>
          <w:szCs w:val="8"/>
        </w:rPr>
      </w:pPr>
    </w:p>
    <w:p w14:paraId="34CF484E" w14:textId="093C7B71" w:rsidR="00644421" w:rsidRDefault="00644421" w:rsidP="00644421">
      <w:pPr>
        <w:numPr>
          <w:ilvl w:val="0"/>
          <w:numId w:val="9"/>
        </w:numPr>
      </w:pPr>
      <w:r>
        <w:t>In October, d</w:t>
      </w:r>
      <w:r w:rsidRPr="00644421">
        <w:t xml:space="preserve">iscuss with your </w:t>
      </w:r>
      <w:proofErr w:type="gramStart"/>
      <w:r w:rsidRPr="00644421">
        <w:t>Dean</w:t>
      </w:r>
      <w:proofErr w:type="gramEnd"/>
      <w:r w:rsidRPr="00644421">
        <w:t xml:space="preserve"> whether your unit review will include an external review. </w:t>
      </w:r>
      <w:proofErr w:type="gramStart"/>
      <w:r w:rsidRPr="00644421">
        <w:t>The external</w:t>
      </w:r>
      <w:proofErr w:type="gramEnd"/>
      <w:r w:rsidRPr="00644421">
        <w:t xml:space="preserve"> review is conducted at least once every 10 years. If an external review </w:t>
      </w:r>
      <w:proofErr w:type="gramStart"/>
      <w:r w:rsidRPr="00644421">
        <w:t>will be</w:t>
      </w:r>
      <w:proofErr w:type="gramEnd"/>
      <w:r w:rsidRPr="00644421">
        <w:t xml:space="preserve"> </w:t>
      </w:r>
      <w:r>
        <w:t>conducted</w:t>
      </w:r>
      <w:r w:rsidRPr="00644421">
        <w:t xml:space="preserve">, discuss potential </w:t>
      </w:r>
      <w:r>
        <w:t>peer</w:t>
      </w:r>
      <w:r w:rsidRPr="00644421">
        <w:t xml:space="preserve"> </w:t>
      </w:r>
      <w:proofErr w:type="gramStart"/>
      <w:r w:rsidRPr="00644421">
        <w:t>reviewers</w:t>
      </w:r>
      <w:proofErr w:type="gramEnd"/>
      <w:r w:rsidRPr="00644421">
        <w:t xml:space="preserve"> with your </w:t>
      </w:r>
      <w:proofErr w:type="gramStart"/>
      <w:r w:rsidRPr="00644421">
        <w:t>Dean</w:t>
      </w:r>
      <w:proofErr w:type="gramEnd"/>
      <w:r w:rsidRPr="00644421">
        <w:t>.</w:t>
      </w:r>
    </w:p>
    <w:p w14:paraId="2EAD6A1C" w14:textId="77F6094A" w:rsidR="00644421" w:rsidRPr="00644421" w:rsidRDefault="00644421" w:rsidP="00644421">
      <w:pPr>
        <w:numPr>
          <w:ilvl w:val="0"/>
          <w:numId w:val="9"/>
        </w:numPr>
      </w:pPr>
      <w:r w:rsidRPr="00644421">
        <w:t xml:space="preserve"> Obtain additional relevant data from other offices on campus, as needed. </w:t>
      </w:r>
    </w:p>
    <w:p w14:paraId="4DCC8625" w14:textId="130C858D" w:rsidR="00644421" w:rsidRPr="00644421" w:rsidRDefault="00644421" w:rsidP="00644421">
      <w:pPr>
        <w:numPr>
          <w:ilvl w:val="0"/>
          <w:numId w:val="9"/>
        </w:numPr>
      </w:pPr>
      <w:r w:rsidRPr="00644421">
        <w:t xml:space="preserve">Conduct a collaborative self-study. Distribute </w:t>
      </w:r>
      <w:r w:rsidR="00E960A1">
        <w:t xml:space="preserve">the </w:t>
      </w:r>
      <w:r w:rsidRPr="00644421">
        <w:t>self-study</w:t>
      </w:r>
      <w:r w:rsidR="00E960A1">
        <w:t xml:space="preserve"> draft</w:t>
      </w:r>
      <w:r w:rsidRPr="00644421">
        <w:t xml:space="preserve"> among unit members for feedback. </w:t>
      </w:r>
    </w:p>
    <w:p w14:paraId="35FFF75F" w14:textId="29331874" w:rsidR="00E960A1" w:rsidRPr="00E960A1" w:rsidRDefault="00E960A1" w:rsidP="00E960A1">
      <w:pPr>
        <w:numPr>
          <w:ilvl w:val="0"/>
          <w:numId w:val="9"/>
        </w:numPr>
      </w:pPr>
      <w:r w:rsidRPr="00E960A1">
        <w:t>By the end of the fall semester, c</w:t>
      </w:r>
      <w:r w:rsidR="000E23A7" w:rsidRPr="00E960A1">
        <w:t xml:space="preserve">onfirm </w:t>
      </w:r>
      <w:r w:rsidRPr="00E960A1">
        <w:t xml:space="preserve">your </w:t>
      </w:r>
      <w:r w:rsidR="000E23A7" w:rsidRPr="00E960A1">
        <w:t xml:space="preserve">peer reviewers if an external review will be conducted. Develop an agenda </w:t>
      </w:r>
      <w:r>
        <w:t xml:space="preserve">for the visit </w:t>
      </w:r>
      <w:r w:rsidR="000E23A7" w:rsidRPr="00E960A1">
        <w:t xml:space="preserve">and share it with your Dean and the Director of Assessment and Accreditation. Your </w:t>
      </w:r>
      <w:proofErr w:type="gramStart"/>
      <w:r w:rsidR="000E23A7" w:rsidRPr="00E960A1">
        <w:t>Dean</w:t>
      </w:r>
      <w:proofErr w:type="gramEnd"/>
      <w:r w:rsidR="000E23A7" w:rsidRPr="00E960A1">
        <w:t xml:space="preserve"> should approve in </w:t>
      </w:r>
      <w:proofErr w:type="gramStart"/>
      <w:r w:rsidR="000E23A7" w:rsidRPr="00E960A1">
        <w:t>advance</w:t>
      </w:r>
      <w:proofErr w:type="gramEnd"/>
      <w:r w:rsidR="000E23A7" w:rsidRPr="00E960A1">
        <w:t xml:space="preserve"> the questions that will guide the external reviewer’s report. Confirm dates for the external review, which should occur after </w:t>
      </w:r>
      <w:proofErr w:type="gramStart"/>
      <w:r w:rsidR="000E23A7" w:rsidRPr="00E960A1">
        <w:t>the self</w:t>
      </w:r>
      <w:proofErr w:type="gramEnd"/>
      <w:r w:rsidR="000E23A7" w:rsidRPr="00E960A1">
        <w:t>-study is complete.</w:t>
      </w:r>
    </w:p>
    <w:p w14:paraId="16D08081" w14:textId="202B0677" w:rsidR="000E23A7" w:rsidRDefault="00E960A1" w:rsidP="00E960A1">
      <w:pPr>
        <w:numPr>
          <w:ilvl w:val="0"/>
          <w:numId w:val="9"/>
        </w:numPr>
      </w:pPr>
      <w:r w:rsidRPr="00644421">
        <w:t xml:space="preserve">Share </w:t>
      </w:r>
      <w:r>
        <w:t xml:space="preserve">the </w:t>
      </w:r>
      <w:r w:rsidRPr="00644421">
        <w:t xml:space="preserve">self-study </w:t>
      </w:r>
      <w:r>
        <w:t xml:space="preserve">draft </w:t>
      </w:r>
      <w:r w:rsidRPr="00644421">
        <w:t>with</w:t>
      </w:r>
      <w:r>
        <w:t xml:space="preserve"> the</w:t>
      </w:r>
      <w:r w:rsidRPr="00644421">
        <w:t xml:space="preserve"> Director of Assessment and Accreditation.</w:t>
      </w:r>
    </w:p>
    <w:p w14:paraId="7D0C3BFD" w14:textId="77777777" w:rsidR="000E23A7" w:rsidRDefault="000E23A7" w:rsidP="00A50290"/>
    <w:p w14:paraId="6F6B33AE" w14:textId="1119C3A6" w:rsidR="00A50290" w:rsidRDefault="004A1BBD" w:rsidP="00A50290">
      <w:r w:rsidRPr="00B824AD">
        <w:rPr>
          <w:b/>
          <w:bCs/>
        </w:rPr>
        <w:t>E</w:t>
      </w:r>
      <w:r w:rsidR="00B824AD" w:rsidRPr="00B824AD">
        <w:rPr>
          <w:b/>
          <w:bCs/>
        </w:rPr>
        <w:t>xternal Review, Action Plan, Meeting w/Provost</w:t>
      </w:r>
      <w:r>
        <w:t xml:space="preserve"> </w:t>
      </w:r>
      <w:r w:rsidR="00A50290" w:rsidRPr="00CC157A">
        <w:t>(March-</w:t>
      </w:r>
      <w:r>
        <w:t>June</w:t>
      </w:r>
      <w:r w:rsidR="00A50290" w:rsidRPr="00CC157A">
        <w:t>)</w:t>
      </w:r>
    </w:p>
    <w:p w14:paraId="7EAA7DB6" w14:textId="77777777" w:rsidR="00B67F93" w:rsidRPr="00B67F93" w:rsidRDefault="00B67F93" w:rsidP="00A50290">
      <w:pPr>
        <w:rPr>
          <w:sz w:val="8"/>
          <w:szCs w:val="8"/>
        </w:rPr>
      </w:pPr>
    </w:p>
    <w:p w14:paraId="1CC59ECB" w14:textId="1FD5D9D3" w:rsidR="004A1BBD" w:rsidRDefault="004A1BBD" w:rsidP="00A50290">
      <w:pPr>
        <w:numPr>
          <w:ilvl w:val="0"/>
          <w:numId w:val="10"/>
        </w:numPr>
      </w:pPr>
      <w:r>
        <w:t xml:space="preserve">Participate in the external review, if applicable. </w:t>
      </w:r>
    </w:p>
    <w:p w14:paraId="1A5D9A6C" w14:textId="1C6FB8C4" w:rsidR="004A1BBD" w:rsidRDefault="004A1BBD" w:rsidP="00A50290">
      <w:pPr>
        <w:numPr>
          <w:ilvl w:val="0"/>
          <w:numId w:val="10"/>
        </w:numPr>
      </w:pPr>
      <w:r>
        <w:t>Develop a 1-2 pg. action plan.</w:t>
      </w:r>
    </w:p>
    <w:p w14:paraId="6DA5B7B6" w14:textId="7264A6BD" w:rsidR="00A50290" w:rsidRPr="00CC157A" w:rsidRDefault="00D455B7" w:rsidP="00A50290">
      <w:pPr>
        <w:numPr>
          <w:ilvl w:val="0"/>
          <w:numId w:val="10"/>
        </w:numPr>
      </w:pPr>
      <w:r>
        <w:t>S</w:t>
      </w:r>
      <w:r w:rsidR="004A1BBD">
        <w:t xml:space="preserve">ubmit the </w:t>
      </w:r>
      <w:r w:rsidR="21CBFA3E">
        <w:t xml:space="preserve">final </w:t>
      </w:r>
      <w:r w:rsidR="004A1BBD">
        <w:t xml:space="preserve">documents (1-pg. exec. summary, </w:t>
      </w:r>
      <w:r w:rsidR="21CBFA3E">
        <w:t>self-study</w:t>
      </w:r>
      <w:r w:rsidR="004A1BBD">
        <w:t xml:space="preserve">, external reviewers’ report, action plan) to your </w:t>
      </w:r>
      <w:r w:rsidR="002F7683">
        <w:t xml:space="preserve">Dean </w:t>
      </w:r>
      <w:r w:rsidR="21CBFA3E">
        <w:t>and the Director of</w:t>
      </w:r>
      <w:r w:rsidR="6806057C">
        <w:t xml:space="preserve"> Assessment and </w:t>
      </w:r>
      <w:r w:rsidR="21CBFA3E">
        <w:t>Accreditation.</w:t>
      </w:r>
    </w:p>
    <w:p w14:paraId="05103B0D" w14:textId="77777777" w:rsidR="00900D09" w:rsidRDefault="21CBFA3E" w:rsidP="00900D09">
      <w:pPr>
        <w:widowControl/>
        <w:numPr>
          <w:ilvl w:val="0"/>
          <w:numId w:val="10"/>
        </w:numPr>
        <w:autoSpaceDE/>
        <w:autoSpaceDN/>
        <w:adjustRightInd/>
      </w:pPr>
      <w:r>
        <w:t xml:space="preserve">Participate in a debriefing meeting between the Provost, Dean, </w:t>
      </w:r>
      <w:r w:rsidR="002F7683">
        <w:t xml:space="preserve">and </w:t>
      </w:r>
      <w:r w:rsidR="00337AD5" w:rsidRPr="00337AD5">
        <w:t>Director of Assessment and Accreditation</w:t>
      </w:r>
      <w:r>
        <w:t xml:space="preserve"> to discuss</w:t>
      </w:r>
      <w:r w:rsidR="00E960A1">
        <w:t xml:space="preserve"> outcomes of</w:t>
      </w:r>
      <w:r>
        <w:t xml:space="preserve"> the self-study and corresponding action plan. </w:t>
      </w:r>
      <w:r w:rsidR="03FBF5ED">
        <w:t xml:space="preserve">If an external review occurs, the debriefing meeting with the </w:t>
      </w:r>
      <w:proofErr w:type="gramStart"/>
      <w:r w:rsidR="03FBF5ED">
        <w:t>Provost</w:t>
      </w:r>
      <w:proofErr w:type="gramEnd"/>
      <w:r w:rsidR="03FBF5ED">
        <w:t xml:space="preserve"> will take place </w:t>
      </w:r>
      <w:r w:rsidR="03FBF5ED" w:rsidRPr="00E960A1">
        <w:rPr>
          <w:i/>
        </w:rPr>
        <w:t>after</w:t>
      </w:r>
      <w:r w:rsidR="03FBF5ED">
        <w:t xml:space="preserve"> the external reviewers’ report is received</w:t>
      </w:r>
      <w:r w:rsidR="004A1BBD">
        <w:t xml:space="preserve"> and the action plan is finalized</w:t>
      </w:r>
      <w:r w:rsidR="03FBF5ED">
        <w:t>.</w:t>
      </w:r>
      <w:r w:rsidR="00E960A1" w:rsidRPr="00E960A1">
        <w:t xml:space="preserve"> </w:t>
      </w:r>
      <w:r w:rsidR="00E960A1">
        <w:t xml:space="preserve">During the debriefing meeting, the </w:t>
      </w:r>
      <w:proofErr w:type="gramStart"/>
      <w:r w:rsidR="00E960A1">
        <w:t>Provost</w:t>
      </w:r>
      <w:proofErr w:type="gramEnd"/>
      <w:r w:rsidR="00E960A1">
        <w:t xml:space="preserve"> may request to schedule a 3-year follow-up meeting to discuss specific issues or progress toward the goals in your action plan.</w:t>
      </w:r>
    </w:p>
    <w:p w14:paraId="179448FA" w14:textId="77777777" w:rsidR="00900D09" w:rsidRDefault="00900D09" w:rsidP="00900D09">
      <w:pPr>
        <w:widowControl/>
        <w:autoSpaceDE/>
        <w:autoSpaceDN/>
        <w:adjustRightInd/>
      </w:pPr>
    </w:p>
    <w:p w14:paraId="176C6F07" w14:textId="5AB61D70" w:rsidR="004A1BBD" w:rsidRDefault="00E960A1" w:rsidP="00900D09">
      <w:pPr>
        <w:widowControl/>
        <w:autoSpaceDE/>
        <w:autoSpaceDN/>
        <w:adjustRightInd/>
      </w:pPr>
      <w:r>
        <w:t xml:space="preserve"> </w:t>
      </w:r>
    </w:p>
    <w:p w14:paraId="23A418AD" w14:textId="7A8B4B7E" w:rsidR="00685B05" w:rsidRPr="00052CF0" w:rsidRDefault="00B824AD" w:rsidP="00900D09">
      <w:pPr>
        <w:pStyle w:val="Heading1"/>
        <w:spacing w:before="0"/>
      </w:pPr>
      <w:r>
        <w:t>4 UNIT REVIEW DOCUMENTS</w:t>
      </w:r>
    </w:p>
    <w:p w14:paraId="69536210" w14:textId="77777777" w:rsidR="00A50290" w:rsidRPr="00312D93" w:rsidRDefault="00A50290">
      <w:pPr>
        <w:rPr>
          <w:sz w:val="16"/>
          <w:szCs w:val="16"/>
        </w:rPr>
      </w:pPr>
    </w:p>
    <w:p w14:paraId="5EE4879E" w14:textId="24E983E6" w:rsidR="002F7683" w:rsidRPr="00B824AD" w:rsidRDefault="002F7683" w:rsidP="00B824AD">
      <w:pPr>
        <w:pStyle w:val="ListParagraph"/>
        <w:numPr>
          <w:ilvl w:val="0"/>
          <w:numId w:val="32"/>
        </w:numPr>
        <w:ind w:left="360"/>
        <w:rPr>
          <w:rFonts w:ascii="Times New Roman" w:hAnsi="Times New Roman" w:cs="Times New Roman"/>
          <w:b/>
          <w:sz w:val="24"/>
          <w:szCs w:val="24"/>
        </w:rPr>
      </w:pPr>
      <w:r w:rsidRPr="00B824AD">
        <w:rPr>
          <w:rFonts w:ascii="Times New Roman" w:hAnsi="Times New Roman" w:cs="Times New Roman"/>
          <w:b/>
          <w:sz w:val="24"/>
          <w:szCs w:val="24"/>
        </w:rPr>
        <w:t>1-</w:t>
      </w:r>
      <w:r w:rsidR="00B824AD" w:rsidRPr="00B824AD">
        <w:rPr>
          <w:rFonts w:ascii="Times New Roman" w:hAnsi="Times New Roman" w:cs="Times New Roman"/>
          <w:b/>
          <w:sz w:val="24"/>
          <w:szCs w:val="24"/>
        </w:rPr>
        <w:t>pg. Executive Summary</w:t>
      </w:r>
    </w:p>
    <w:p w14:paraId="55A05913" w14:textId="3288BA8F" w:rsidR="001A76D7" w:rsidRDefault="001A76D7" w:rsidP="001A76D7">
      <w:r>
        <w:t>The executive summary should be no more than one page and should highlight key points gleaned from the self-study and external review (if applicable). It should provide a high-level overview of your unit’s strengths, challenges, and recommendations.</w:t>
      </w:r>
    </w:p>
    <w:p w14:paraId="0C728BB4" w14:textId="5CA2338C" w:rsidR="001A76D7" w:rsidRPr="00552E31" w:rsidRDefault="001A76D7" w:rsidP="001A76D7">
      <w:pPr>
        <w:numPr>
          <w:ilvl w:val="0"/>
          <w:numId w:val="33"/>
        </w:numPr>
      </w:pPr>
      <w:r w:rsidRPr="00552E31">
        <w:t>Strengths</w:t>
      </w:r>
    </w:p>
    <w:p w14:paraId="216630BD" w14:textId="77777777" w:rsidR="001A76D7" w:rsidRPr="00552E31" w:rsidRDefault="001A76D7" w:rsidP="001A76D7">
      <w:pPr>
        <w:numPr>
          <w:ilvl w:val="0"/>
          <w:numId w:val="33"/>
        </w:numPr>
      </w:pPr>
      <w:r w:rsidRPr="00552E31">
        <w:t>Challenges</w:t>
      </w:r>
    </w:p>
    <w:p w14:paraId="68688CE9" w14:textId="77777777" w:rsidR="001A76D7" w:rsidRPr="00552E31" w:rsidRDefault="001A76D7" w:rsidP="001A76D7">
      <w:pPr>
        <w:numPr>
          <w:ilvl w:val="0"/>
          <w:numId w:val="33"/>
        </w:numPr>
      </w:pPr>
      <w:r w:rsidRPr="00552E31">
        <w:t>Recommendations</w:t>
      </w:r>
    </w:p>
    <w:p w14:paraId="55A63E05" w14:textId="3F30FB89" w:rsidR="002F7683" w:rsidRPr="00B824AD" w:rsidRDefault="002F7683" w:rsidP="00B824AD">
      <w:pPr>
        <w:rPr>
          <w:bCs/>
        </w:rPr>
      </w:pPr>
    </w:p>
    <w:p w14:paraId="3EE5E903" w14:textId="09EA9D62" w:rsidR="00B67F93" w:rsidRPr="00B824AD" w:rsidRDefault="5B1502EC" w:rsidP="00B824AD">
      <w:pPr>
        <w:pStyle w:val="ListParagraph"/>
        <w:numPr>
          <w:ilvl w:val="0"/>
          <w:numId w:val="32"/>
        </w:numPr>
        <w:spacing w:after="0"/>
        <w:ind w:left="360"/>
        <w:rPr>
          <w:rFonts w:ascii="Times New Roman" w:hAnsi="Times New Roman" w:cs="Times New Roman"/>
          <w:b/>
          <w:sz w:val="24"/>
          <w:szCs w:val="24"/>
        </w:rPr>
      </w:pPr>
      <w:r w:rsidRPr="00B824AD">
        <w:rPr>
          <w:rFonts w:ascii="Times New Roman" w:hAnsi="Times New Roman" w:cs="Times New Roman"/>
          <w:b/>
          <w:sz w:val="24"/>
          <w:szCs w:val="24"/>
        </w:rPr>
        <w:t>S</w:t>
      </w:r>
      <w:r w:rsidR="00B824AD" w:rsidRPr="00B824AD">
        <w:rPr>
          <w:rFonts w:ascii="Times New Roman" w:hAnsi="Times New Roman" w:cs="Times New Roman"/>
          <w:b/>
          <w:sz w:val="24"/>
          <w:szCs w:val="24"/>
        </w:rPr>
        <w:t>elf-Study</w:t>
      </w:r>
    </w:p>
    <w:p w14:paraId="4B765632" w14:textId="77777777" w:rsidR="001A76D7" w:rsidRPr="001A76D7" w:rsidRDefault="001A76D7" w:rsidP="00B824AD">
      <w:pPr>
        <w:rPr>
          <w:sz w:val="8"/>
          <w:szCs w:val="8"/>
        </w:rPr>
      </w:pPr>
    </w:p>
    <w:p w14:paraId="460AD440" w14:textId="6E659E49" w:rsidR="001A76D7" w:rsidRDefault="5B1502EC" w:rsidP="00B824AD">
      <w:r w:rsidRPr="00B824AD">
        <w:t>The pr</w:t>
      </w:r>
      <w:r>
        <w:t xml:space="preserve">imary audiences for </w:t>
      </w:r>
      <w:proofErr w:type="gramStart"/>
      <w:r>
        <w:t>the self</w:t>
      </w:r>
      <w:proofErr w:type="gramEnd"/>
      <w:r>
        <w:t xml:space="preserve">-study are </w:t>
      </w:r>
      <w:r w:rsidR="00774E16">
        <w:t xml:space="preserve">your </w:t>
      </w:r>
      <w:r>
        <w:t xml:space="preserve">unit, the external reviewer(s), </w:t>
      </w:r>
      <w:r w:rsidR="00774E16">
        <w:t>your Dean and the P</w:t>
      </w:r>
      <w:r>
        <w:t xml:space="preserve">rovost. </w:t>
      </w:r>
      <w:r w:rsidR="2AFFB2E8">
        <w:t xml:space="preserve">The self-study </w:t>
      </w:r>
      <w:r w:rsidR="00AF6D30">
        <w:t>consists of</w:t>
      </w:r>
      <w:r w:rsidR="2AFFB2E8">
        <w:t xml:space="preserve"> reflective response</w:t>
      </w:r>
      <w:r w:rsidR="00AF6D30">
        <w:t>s</w:t>
      </w:r>
      <w:r w:rsidR="2AFFB2E8">
        <w:t xml:space="preserve"> to </w:t>
      </w:r>
      <w:r w:rsidR="00AF6D30">
        <w:t>the</w:t>
      </w:r>
      <w:r w:rsidR="2AFFB2E8">
        <w:t xml:space="preserve"> questions </w:t>
      </w:r>
      <w:r w:rsidR="00AF6D30">
        <w:t>and</w:t>
      </w:r>
      <w:r w:rsidR="2AFFB2E8">
        <w:t xml:space="preserve"> topics listed </w:t>
      </w:r>
      <w:r w:rsidR="00774E16">
        <w:t xml:space="preserve">later in this document. </w:t>
      </w:r>
      <w:r w:rsidR="2AFFB2E8">
        <w:t xml:space="preserve">The self-study will then define and justify </w:t>
      </w:r>
      <w:r w:rsidR="00774E16">
        <w:t xml:space="preserve">the </w:t>
      </w:r>
      <w:r w:rsidR="2AFFB2E8">
        <w:t xml:space="preserve">direction for future activities in teaching, research, and service as they relate to the university’s strategic plan and/or accreditation guidelines. This may require reconsideration </w:t>
      </w:r>
      <w:proofErr w:type="gramStart"/>
      <w:r w:rsidR="2AFFB2E8">
        <w:t>in whole</w:t>
      </w:r>
      <w:proofErr w:type="gramEnd"/>
      <w:r w:rsidR="2AFFB2E8">
        <w:t xml:space="preserve"> or in part of the unit’s mission and goals. </w:t>
      </w:r>
    </w:p>
    <w:p w14:paraId="2686099F" w14:textId="77777777" w:rsidR="001A76D7" w:rsidRDefault="001A76D7" w:rsidP="001A76D7"/>
    <w:p w14:paraId="7F2BDA8C" w14:textId="6D18749B" w:rsidR="001A76D7" w:rsidRPr="00CC157A" w:rsidRDefault="001A76D7" w:rsidP="001A76D7">
      <w:r>
        <w:t xml:space="preserve">The self-study should provide a strong narrative and relevant data on your unit’s past and current work, as well as goals and aspirations for the near and long </w:t>
      </w:r>
      <w:proofErr w:type="gramStart"/>
      <w:r>
        <w:t>terms</w:t>
      </w:r>
      <w:proofErr w:type="gramEnd"/>
      <w:r>
        <w:t xml:space="preserve">. It is important to follow the self-study guidelines, while also effectively telling your unit’s story. Suggestions for developing </w:t>
      </w:r>
      <w:proofErr w:type="gramStart"/>
      <w:r>
        <w:t>a good</w:t>
      </w:r>
      <w:proofErr w:type="gramEnd"/>
      <w:r>
        <w:t xml:space="preserve"> self-study are:</w:t>
      </w:r>
    </w:p>
    <w:p w14:paraId="5E0CF2F5" w14:textId="77777777" w:rsidR="001A76D7" w:rsidRPr="00CC157A" w:rsidRDefault="001A76D7" w:rsidP="001A76D7">
      <w:pPr>
        <w:numPr>
          <w:ilvl w:val="0"/>
          <w:numId w:val="19"/>
        </w:numPr>
      </w:pPr>
      <w:r>
        <w:t xml:space="preserve">Allocate sufficient time to draft the self-study; share it with unit colleagues, your </w:t>
      </w:r>
      <w:proofErr w:type="gramStart"/>
      <w:r>
        <w:t>Dean</w:t>
      </w:r>
      <w:proofErr w:type="gramEnd"/>
      <w:r>
        <w:t>, and the Director of Assessment and Accreditation to provide input and feedback.</w:t>
      </w:r>
    </w:p>
    <w:p w14:paraId="31D19764" w14:textId="6312ED95" w:rsidR="001A76D7" w:rsidRPr="00CC157A" w:rsidRDefault="001A76D7" w:rsidP="001A76D7">
      <w:pPr>
        <w:numPr>
          <w:ilvl w:val="0"/>
          <w:numId w:val="19"/>
        </w:numPr>
      </w:pPr>
      <w:r w:rsidRPr="00CC157A">
        <w:t xml:space="preserve">Divide the workload. Several </w:t>
      </w:r>
      <w:r>
        <w:t>individual</w:t>
      </w:r>
      <w:r w:rsidRPr="00CC157A">
        <w:t xml:space="preserve">s in the unit can </w:t>
      </w:r>
      <w:r>
        <w:t>draft different s</w:t>
      </w:r>
      <w:r w:rsidRPr="00CC157A">
        <w:t xml:space="preserve">ections. </w:t>
      </w:r>
    </w:p>
    <w:p w14:paraId="50A9B0DE" w14:textId="77777777" w:rsidR="001A76D7" w:rsidRPr="00CC157A" w:rsidRDefault="001A76D7" w:rsidP="001A76D7">
      <w:pPr>
        <w:numPr>
          <w:ilvl w:val="0"/>
          <w:numId w:val="19"/>
        </w:numPr>
      </w:pPr>
      <w:r>
        <w:t>Be concise. A relatively brief, but well-supported narrative will be most effective. Use appendices and OneDrive links as needed.</w:t>
      </w:r>
    </w:p>
    <w:p w14:paraId="18F310D0" w14:textId="77777777" w:rsidR="001A76D7" w:rsidRPr="00CC157A" w:rsidRDefault="001A76D7" w:rsidP="001A76D7">
      <w:pPr>
        <w:numPr>
          <w:ilvl w:val="0"/>
          <w:numId w:val="19"/>
        </w:numPr>
      </w:pPr>
      <w:r>
        <w:t xml:space="preserve">Take advantage of this opportunity. Highlight your unit’s achievements, improvements, and </w:t>
      </w:r>
      <w:proofErr w:type="gramStart"/>
      <w:r>
        <w:t>plan for the future</w:t>
      </w:r>
      <w:proofErr w:type="gramEnd"/>
      <w:r>
        <w:t>.</w:t>
      </w:r>
    </w:p>
    <w:p w14:paraId="5EF88794" w14:textId="3FD8BF13" w:rsidR="00A351AC" w:rsidRDefault="00A351AC" w:rsidP="00B824AD"/>
    <w:p w14:paraId="15950931" w14:textId="77777777" w:rsidR="00312D93" w:rsidRDefault="00312D93" w:rsidP="00B824AD"/>
    <w:p w14:paraId="1B2EEB07" w14:textId="77777777" w:rsidR="00312D93" w:rsidRDefault="00312D93" w:rsidP="00B824AD"/>
    <w:p w14:paraId="4D5FCC44" w14:textId="77777777" w:rsidR="00312D93" w:rsidRPr="00052CF0" w:rsidRDefault="00312D93" w:rsidP="00B824AD"/>
    <w:p w14:paraId="73B9A7AE" w14:textId="71209EB3" w:rsidR="00B67F93" w:rsidRPr="00B824AD" w:rsidRDefault="00B824AD" w:rsidP="00B824AD">
      <w:pPr>
        <w:rPr>
          <w:b/>
        </w:rPr>
      </w:pPr>
      <w:r>
        <w:rPr>
          <w:b/>
        </w:rPr>
        <w:t xml:space="preserve">3. </w:t>
      </w:r>
      <w:r w:rsidR="7542E801" w:rsidRPr="00B824AD">
        <w:rPr>
          <w:b/>
        </w:rPr>
        <w:t>E</w:t>
      </w:r>
      <w:r w:rsidRPr="00B824AD">
        <w:rPr>
          <w:b/>
        </w:rPr>
        <w:t>xternal Review</w:t>
      </w:r>
      <w:r w:rsidR="00900D09">
        <w:rPr>
          <w:b/>
        </w:rPr>
        <w:t>ers’ Report</w:t>
      </w:r>
      <w:r w:rsidRPr="00B824AD">
        <w:rPr>
          <w:b/>
        </w:rPr>
        <w:t xml:space="preserve"> (</w:t>
      </w:r>
      <w:r w:rsidR="00900D09">
        <w:rPr>
          <w:b/>
        </w:rPr>
        <w:t>if applicable</w:t>
      </w:r>
      <w:r w:rsidRPr="00B824AD">
        <w:rPr>
          <w:b/>
        </w:rPr>
        <w:t>)</w:t>
      </w:r>
    </w:p>
    <w:p w14:paraId="60DE0DE8" w14:textId="77777777" w:rsidR="001A76D7" w:rsidRPr="001A76D7" w:rsidRDefault="001A76D7" w:rsidP="00B824AD">
      <w:pPr>
        <w:rPr>
          <w:sz w:val="8"/>
          <w:szCs w:val="8"/>
        </w:rPr>
      </w:pPr>
    </w:p>
    <w:p w14:paraId="487DD94B" w14:textId="21309C04" w:rsidR="005273AC" w:rsidRPr="00052CF0" w:rsidRDefault="00AF6D30" w:rsidP="00B824AD">
      <w:r>
        <w:t>A</w:t>
      </w:r>
      <w:r w:rsidR="5C458E99">
        <w:t xml:space="preserve">n external review </w:t>
      </w:r>
      <w:r>
        <w:t xml:space="preserve">by </w:t>
      </w:r>
      <w:r w:rsidR="00774E16">
        <w:t xml:space="preserve">neutral </w:t>
      </w:r>
      <w:r>
        <w:t xml:space="preserve">peers from other institutions takes </w:t>
      </w:r>
      <w:r w:rsidR="5C458E99">
        <w:t xml:space="preserve">place at least once every ten years. </w:t>
      </w:r>
      <w:r w:rsidR="1CAE7079">
        <w:t xml:space="preserve">If an external review is conducted, </w:t>
      </w:r>
      <w:r w:rsidR="00774E16">
        <w:t xml:space="preserve">you will </w:t>
      </w:r>
      <w:r w:rsidR="5AE09AEE">
        <w:t xml:space="preserve">need to budget for </w:t>
      </w:r>
      <w:r w:rsidR="00774E16">
        <w:t>it</w:t>
      </w:r>
      <w:r w:rsidR="5AE09AEE">
        <w:t xml:space="preserve">. </w:t>
      </w:r>
      <w:r w:rsidR="778841CE" w:rsidRPr="00052CF0">
        <w:t xml:space="preserve">Reviewers are chosen by </w:t>
      </w:r>
      <w:r w:rsidR="00774E16">
        <w:t xml:space="preserve">you and your leadership </w:t>
      </w:r>
      <w:r w:rsidR="1BB8299F" w:rsidRPr="00052CF0">
        <w:t>with</w:t>
      </w:r>
      <w:r w:rsidR="778841CE" w:rsidRPr="00052CF0">
        <w:t xml:space="preserve"> the approval from </w:t>
      </w:r>
      <w:r w:rsidR="00774E16">
        <w:t xml:space="preserve">your </w:t>
      </w:r>
      <w:proofErr w:type="gramStart"/>
      <w:r w:rsidR="778841CE" w:rsidRPr="00052CF0">
        <w:t>Dean</w:t>
      </w:r>
      <w:proofErr w:type="gramEnd"/>
      <w:r w:rsidR="1BB8299F" w:rsidRPr="00052CF0">
        <w:t xml:space="preserve">. Names of reviewers and their credentials should be submitted to </w:t>
      </w:r>
      <w:r w:rsidR="00774E16">
        <w:t xml:space="preserve">your </w:t>
      </w:r>
      <w:proofErr w:type="gramStart"/>
      <w:r w:rsidR="1BB8299F" w:rsidRPr="00052CF0">
        <w:t>Dean</w:t>
      </w:r>
      <w:proofErr w:type="gramEnd"/>
      <w:r w:rsidR="0098A753" w:rsidRPr="00052CF0">
        <w:t xml:space="preserve"> during the </w:t>
      </w:r>
      <w:r w:rsidR="00774E16">
        <w:t xml:space="preserve">fall </w:t>
      </w:r>
      <w:r w:rsidR="0098A753" w:rsidRPr="00052CF0">
        <w:t xml:space="preserve">semester in which the unit review self-study is conducted. After the self-study is complete, </w:t>
      </w:r>
      <w:r w:rsidR="00774E16">
        <w:t>you should b</w:t>
      </w:r>
      <w:r w:rsidR="5AE09AEE">
        <w:t xml:space="preserve">ring to campus one or two external reviewers depending upon the complexity of </w:t>
      </w:r>
      <w:r w:rsidR="00774E16">
        <w:t xml:space="preserve">your </w:t>
      </w:r>
      <w:r w:rsidR="5AE09AEE">
        <w:t>unit</w:t>
      </w:r>
      <w:r w:rsidR="00774E16">
        <w:t xml:space="preserve"> (</w:t>
      </w:r>
      <w:r w:rsidR="5AE09AEE">
        <w:t xml:space="preserve">accrediting agencies will often send a </w:t>
      </w:r>
      <w:r w:rsidR="00774E16">
        <w:t xml:space="preserve">larger </w:t>
      </w:r>
      <w:r w:rsidR="5AE09AEE">
        <w:t>team of reviewers</w:t>
      </w:r>
      <w:r w:rsidR="00774E16">
        <w:t>)</w:t>
      </w:r>
      <w:r w:rsidR="5AE09AEE">
        <w:t>.</w:t>
      </w:r>
      <w:r w:rsidR="391D5456">
        <w:t xml:space="preserve"> </w:t>
      </w:r>
      <w:r w:rsidR="5B1502EC" w:rsidRPr="00052CF0">
        <w:t xml:space="preserve">The </w:t>
      </w:r>
      <w:r w:rsidR="5B1502EC" w:rsidRPr="00052CF0">
        <w:rPr>
          <w:color w:val="000000"/>
          <w:shd w:val="clear" w:color="auto" w:fill="FFFFFF"/>
        </w:rPr>
        <w:t xml:space="preserve">external reviewers’ visit schedule is </w:t>
      </w:r>
      <w:r w:rsidR="00774E16">
        <w:rPr>
          <w:color w:val="000000"/>
          <w:shd w:val="clear" w:color="auto" w:fill="FFFFFF"/>
        </w:rPr>
        <w:t xml:space="preserve">to be </w:t>
      </w:r>
      <w:r w:rsidR="5B1502EC" w:rsidRPr="00052CF0">
        <w:rPr>
          <w:color w:val="000000"/>
          <w:shd w:val="clear" w:color="auto" w:fill="FFFFFF"/>
        </w:rPr>
        <w:t xml:space="preserve">developed by </w:t>
      </w:r>
      <w:r w:rsidR="00774E16">
        <w:rPr>
          <w:color w:val="000000"/>
          <w:shd w:val="clear" w:color="auto" w:fill="FFFFFF"/>
        </w:rPr>
        <w:t xml:space="preserve">you and your leadership, </w:t>
      </w:r>
      <w:r w:rsidR="5B1502EC" w:rsidRPr="00052CF0">
        <w:rPr>
          <w:color w:val="000000"/>
          <w:shd w:val="clear" w:color="auto" w:fill="FFFFFF"/>
        </w:rPr>
        <w:t xml:space="preserve">and </w:t>
      </w:r>
      <w:r w:rsidR="00774E16">
        <w:rPr>
          <w:color w:val="000000"/>
          <w:shd w:val="clear" w:color="auto" w:fill="FFFFFF"/>
        </w:rPr>
        <w:t xml:space="preserve">it </w:t>
      </w:r>
      <w:r w:rsidR="5B1502EC" w:rsidRPr="00052CF0">
        <w:rPr>
          <w:color w:val="000000"/>
          <w:shd w:val="clear" w:color="auto" w:fill="FFFFFF"/>
        </w:rPr>
        <w:t xml:space="preserve">is reviewed and </w:t>
      </w:r>
      <w:r>
        <w:rPr>
          <w:color w:val="000000"/>
          <w:shd w:val="clear" w:color="auto" w:fill="FFFFFF"/>
        </w:rPr>
        <w:t>preapproved</w:t>
      </w:r>
      <w:r w:rsidR="5B1502EC" w:rsidRPr="00052CF0">
        <w:rPr>
          <w:color w:val="000000"/>
          <w:shd w:val="clear" w:color="auto" w:fill="FFFFFF"/>
        </w:rPr>
        <w:t xml:space="preserve"> by </w:t>
      </w:r>
      <w:r w:rsidR="00774E16">
        <w:rPr>
          <w:color w:val="000000"/>
          <w:shd w:val="clear" w:color="auto" w:fill="FFFFFF"/>
        </w:rPr>
        <w:t xml:space="preserve">your </w:t>
      </w:r>
      <w:proofErr w:type="gramStart"/>
      <w:r w:rsidR="5B1502EC" w:rsidRPr="00052CF0">
        <w:rPr>
          <w:color w:val="000000"/>
          <w:shd w:val="clear" w:color="auto" w:fill="FFFFFF"/>
        </w:rPr>
        <w:t>Dean</w:t>
      </w:r>
      <w:proofErr w:type="gramEnd"/>
      <w:r w:rsidR="7B7939F4" w:rsidRPr="00052CF0">
        <w:rPr>
          <w:color w:val="000000"/>
          <w:shd w:val="clear" w:color="auto" w:fill="FFFFFF"/>
        </w:rPr>
        <w:t xml:space="preserve">.  </w:t>
      </w:r>
    </w:p>
    <w:p w14:paraId="1F05EA37" w14:textId="77777777" w:rsidR="005273AC" w:rsidRPr="00052CF0" w:rsidRDefault="005273AC" w:rsidP="391D5456"/>
    <w:p w14:paraId="40F6FCE6" w14:textId="3F37F9B1" w:rsidR="005273AC" w:rsidRPr="00052CF0" w:rsidRDefault="00774E16" w:rsidP="391D5456">
      <w:r>
        <w:t xml:space="preserve">After your </w:t>
      </w:r>
      <w:proofErr w:type="gramStart"/>
      <w:r>
        <w:t>Dean’s</w:t>
      </w:r>
      <w:proofErr w:type="gramEnd"/>
      <w:r>
        <w:t xml:space="preserve"> approval, </w:t>
      </w:r>
      <w:proofErr w:type="gramStart"/>
      <w:r>
        <w:t xml:space="preserve">the </w:t>
      </w:r>
      <w:r w:rsidR="1CAE7079">
        <w:t>complete</w:t>
      </w:r>
      <w:proofErr w:type="gramEnd"/>
      <w:r w:rsidR="1CAE7079">
        <w:t xml:space="preserve"> self-study </w:t>
      </w:r>
      <w:r>
        <w:t xml:space="preserve">should be </w:t>
      </w:r>
      <w:r w:rsidR="1CAE7079">
        <w:t xml:space="preserve">sent to </w:t>
      </w:r>
      <w:r w:rsidR="00AF6D30">
        <w:t xml:space="preserve">the </w:t>
      </w:r>
      <w:r w:rsidR="1CAE7079">
        <w:t xml:space="preserve">external reviewers. </w:t>
      </w:r>
      <w:r w:rsidR="7BC3DAB3">
        <w:t>After the external review is conducted and the report is received</w:t>
      </w:r>
      <w:r>
        <w:t xml:space="preserve"> from your reviewers</w:t>
      </w:r>
      <w:r w:rsidR="7BC3DAB3">
        <w:t xml:space="preserve">, </w:t>
      </w:r>
      <w:r>
        <w:t>you should d</w:t>
      </w:r>
      <w:r w:rsidR="361A0667">
        <w:t>evelop a brief written response</w:t>
      </w:r>
      <w:r>
        <w:t xml:space="preserve"> to the reviewers</w:t>
      </w:r>
      <w:r w:rsidR="361A0667">
        <w:t>.</w:t>
      </w:r>
      <w:r w:rsidR="00B172E6">
        <w:t xml:space="preserve"> For more information, refer to</w:t>
      </w:r>
      <w:r w:rsidR="1CAE7079">
        <w:t xml:space="preserve"> the</w:t>
      </w:r>
      <w:r w:rsidR="00B172E6">
        <w:t xml:space="preserve"> </w:t>
      </w:r>
      <w:r w:rsidR="00B172E6" w:rsidRPr="00B67F93">
        <w:rPr>
          <w:iCs/>
        </w:rPr>
        <w:t>External Reviewer</w:t>
      </w:r>
      <w:r w:rsidR="1CAE7079" w:rsidRPr="00B67F93">
        <w:rPr>
          <w:iCs/>
        </w:rPr>
        <w:t xml:space="preserve"> Guidelines</w:t>
      </w:r>
      <w:r w:rsidR="3E717E4B">
        <w:t xml:space="preserve"> later in this document</w:t>
      </w:r>
      <w:r w:rsidR="00B172E6">
        <w:t>.</w:t>
      </w:r>
    </w:p>
    <w:p w14:paraId="5E50D0E1" w14:textId="77777777" w:rsidR="00F04EF5" w:rsidRDefault="00F04EF5" w:rsidP="00D84176">
      <w:pPr>
        <w:rPr>
          <w:b/>
          <w:bCs/>
        </w:rPr>
      </w:pPr>
    </w:p>
    <w:p w14:paraId="5D6A32F6" w14:textId="4A54FE59" w:rsidR="00B67F93" w:rsidRPr="00B824AD" w:rsidRDefault="00B824AD" w:rsidP="00B824AD">
      <w:pPr>
        <w:rPr>
          <w:b/>
        </w:rPr>
      </w:pPr>
      <w:r>
        <w:rPr>
          <w:b/>
        </w:rPr>
        <w:t xml:space="preserve">4. </w:t>
      </w:r>
      <w:r w:rsidR="00B67F93" w:rsidRPr="00B824AD">
        <w:rPr>
          <w:b/>
        </w:rPr>
        <w:t>A</w:t>
      </w:r>
      <w:r w:rsidRPr="00B824AD">
        <w:rPr>
          <w:b/>
        </w:rPr>
        <w:t>ction Plan</w:t>
      </w:r>
    </w:p>
    <w:p w14:paraId="417A8720" w14:textId="77777777" w:rsidR="001A76D7" w:rsidRPr="001A76D7" w:rsidRDefault="001A76D7" w:rsidP="003F6752">
      <w:pPr>
        <w:rPr>
          <w:sz w:val="8"/>
          <w:szCs w:val="8"/>
        </w:rPr>
      </w:pPr>
    </w:p>
    <w:p w14:paraId="6A2F24B5" w14:textId="41C86FEC" w:rsidR="003F6752" w:rsidRDefault="6C56915B" w:rsidP="00900D09">
      <w:pPr>
        <w:contextualSpacing/>
      </w:pPr>
      <w:r>
        <w:t>A 1-2 pg. action plan is developed based on findings from the self-study and external reviewers’ report.</w:t>
      </w:r>
      <w:r w:rsidRPr="0E54A087">
        <w:rPr>
          <w:b/>
          <w:bCs/>
        </w:rPr>
        <w:t xml:space="preserve"> </w:t>
      </w:r>
      <w:r w:rsidR="00774E16" w:rsidRPr="00774E16">
        <w:t xml:space="preserve">You should </w:t>
      </w:r>
      <w:r w:rsidR="00AF6D30">
        <w:t xml:space="preserve">regularly </w:t>
      </w:r>
      <w:r w:rsidR="003F6752">
        <w:t xml:space="preserve">report to </w:t>
      </w:r>
      <w:r w:rsidR="00774E16">
        <w:t xml:space="preserve">your </w:t>
      </w:r>
      <w:proofErr w:type="gramStart"/>
      <w:r w:rsidR="003F6752">
        <w:t>Dean</w:t>
      </w:r>
      <w:proofErr w:type="gramEnd"/>
      <w:r w:rsidR="003F6752">
        <w:t xml:space="preserve"> the progress toward achieving the goals of the action plan. </w:t>
      </w:r>
      <w:r w:rsidR="00B824AD" w:rsidRPr="00B824AD">
        <w:t xml:space="preserve">Regular progress reports on your action plan should be shared with your </w:t>
      </w:r>
      <w:proofErr w:type="gramStart"/>
      <w:r w:rsidR="00B824AD" w:rsidRPr="00B824AD">
        <w:t>Dean</w:t>
      </w:r>
      <w:proofErr w:type="gramEnd"/>
      <w:r w:rsidR="00B824AD" w:rsidRPr="00B824AD">
        <w:t xml:space="preserve"> and may be embedded within the Dean’s annual reports to the </w:t>
      </w:r>
      <w:proofErr w:type="gramStart"/>
      <w:r w:rsidR="00B824AD" w:rsidRPr="00B824AD">
        <w:t>Provost</w:t>
      </w:r>
      <w:proofErr w:type="gramEnd"/>
      <w:r w:rsidR="00B824AD" w:rsidRPr="00B824AD">
        <w:t>.</w:t>
      </w:r>
    </w:p>
    <w:p w14:paraId="2DA03289" w14:textId="77777777" w:rsidR="0E54A087" w:rsidRDefault="0E54A087" w:rsidP="00900D09">
      <w:pPr>
        <w:contextualSpacing/>
      </w:pPr>
    </w:p>
    <w:p w14:paraId="4AD0ACDD" w14:textId="77777777" w:rsidR="00900D09" w:rsidRDefault="00900D09" w:rsidP="00900D09">
      <w:pPr>
        <w:contextualSpacing/>
      </w:pPr>
    </w:p>
    <w:p w14:paraId="5E276DA2" w14:textId="0EA806A0" w:rsidR="00CC157A" w:rsidRPr="00C21801" w:rsidRDefault="00061707" w:rsidP="00900D09">
      <w:pPr>
        <w:pStyle w:val="Heading1"/>
        <w:spacing w:before="0"/>
        <w:contextualSpacing/>
      </w:pPr>
      <w:r>
        <w:t xml:space="preserve">SELF-STUDY </w:t>
      </w:r>
      <w:r w:rsidR="001A76D7">
        <w:t>COMPONENTS</w:t>
      </w:r>
    </w:p>
    <w:p w14:paraId="29A5BDAA" w14:textId="77777777" w:rsidR="00CC157A" w:rsidRPr="004D5EDE" w:rsidRDefault="00CC157A" w:rsidP="00CC157A">
      <w:pPr>
        <w:rPr>
          <w:sz w:val="16"/>
          <w:szCs w:val="16"/>
        </w:rPr>
      </w:pPr>
    </w:p>
    <w:p w14:paraId="6DC71F0B" w14:textId="2AC8431D" w:rsidR="00CC157A" w:rsidRPr="00CC157A" w:rsidRDefault="3D08F204" w:rsidP="00CC157A">
      <w:r>
        <w:t xml:space="preserve">The following </w:t>
      </w:r>
      <w:r w:rsidR="00132007">
        <w:t xml:space="preserve">outline provides headers for </w:t>
      </w:r>
      <w:r w:rsidR="001A76D7">
        <w:t xml:space="preserve">your self-study. They represent the </w:t>
      </w:r>
      <w:r w:rsidR="00132007">
        <w:t xml:space="preserve">topics to cover in your self-study. </w:t>
      </w:r>
      <w:r>
        <w:t xml:space="preserve">Note: </w:t>
      </w:r>
      <w:r w:rsidR="00900D09">
        <w:t>I</w:t>
      </w:r>
      <w:r w:rsidR="00132007">
        <w:t xml:space="preserve">ndicate “N/A” </w:t>
      </w:r>
      <w:r w:rsidR="004D5EDE">
        <w:t>if a header does</w:t>
      </w:r>
      <w:r w:rsidR="00900D09">
        <w:t xml:space="preserve"> not apply to your unit</w:t>
      </w:r>
      <w:r w:rsidR="00132007">
        <w:t xml:space="preserve">. </w:t>
      </w:r>
    </w:p>
    <w:p w14:paraId="0AFED4AC" w14:textId="77777777" w:rsidR="00CC157A" w:rsidRPr="00CC157A" w:rsidRDefault="00CC157A" w:rsidP="00CC157A"/>
    <w:p w14:paraId="33E0D6D0" w14:textId="77777777" w:rsidR="00CC157A" w:rsidRPr="00552E31" w:rsidRDefault="00CC157A" w:rsidP="00CC157A">
      <w:pPr>
        <w:numPr>
          <w:ilvl w:val="0"/>
          <w:numId w:val="11"/>
        </w:numPr>
      </w:pPr>
      <w:r w:rsidRPr="00552E31">
        <w:t>ACADEMIC OBJECTIVES OF UNIT</w:t>
      </w:r>
    </w:p>
    <w:p w14:paraId="539DB6D0" w14:textId="3DFF7433" w:rsidR="00CC157A" w:rsidRPr="00900D09" w:rsidRDefault="0A5E8979" w:rsidP="00900D09">
      <w:pPr>
        <w:pStyle w:val="ListParagraph"/>
        <w:numPr>
          <w:ilvl w:val="1"/>
          <w:numId w:val="11"/>
        </w:numPr>
        <w:spacing w:after="0"/>
        <w:rPr>
          <w:rFonts w:ascii="Times New Roman" w:hAnsi="Times New Roman" w:cs="Times New Roman"/>
          <w:sz w:val="24"/>
          <w:szCs w:val="24"/>
        </w:rPr>
      </w:pPr>
      <w:r w:rsidRPr="00900D09">
        <w:rPr>
          <w:rFonts w:ascii="Times New Roman" w:hAnsi="Times New Roman" w:cs="Times New Roman"/>
          <w:sz w:val="24"/>
          <w:szCs w:val="24"/>
        </w:rPr>
        <w:t xml:space="preserve">Begin with a brief history of </w:t>
      </w:r>
      <w:r w:rsidR="00900D09" w:rsidRPr="00900D09">
        <w:rPr>
          <w:rFonts w:ascii="Times New Roman" w:hAnsi="Times New Roman" w:cs="Times New Roman"/>
          <w:sz w:val="24"/>
          <w:szCs w:val="24"/>
        </w:rPr>
        <w:t>your</w:t>
      </w:r>
      <w:r w:rsidRPr="00900D09">
        <w:rPr>
          <w:rFonts w:ascii="Times New Roman" w:hAnsi="Times New Roman" w:cs="Times New Roman"/>
          <w:sz w:val="24"/>
          <w:szCs w:val="24"/>
        </w:rPr>
        <w:t xml:space="preserve"> unit.</w:t>
      </w:r>
    </w:p>
    <w:p w14:paraId="647B2DD1" w14:textId="77777777" w:rsidR="00CC157A" w:rsidRPr="00900D09" w:rsidRDefault="1E40D5B8" w:rsidP="00900D09">
      <w:pPr>
        <w:numPr>
          <w:ilvl w:val="1"/>
          <w:numId w:val="11"/>
        </w:numPr>
      </w:pPr>
      <w:r w:rsidRPr="00900D09">
        <w:t>Provide unit</w:t>
      </w:r>
      <w:r w:rsidR="509BB723" w:rsidRPr="00900D09">
        <w:t xml:space="preserve">-level objectives. </w:t>
      </w:r>
    </w:p>
    <w:p w14:paraId="6499861D" w14:textId="273FA376" w:rsidR="00CC157A" w:rsidRPr="00552E31" w:rsidRDefault="509BB723" w:rsidP="003812EF">
      <w:pPr>
        <w:numPr>
          <w:ilvl w:val="1"/>
          <w:numId w:val="11"/>
        </w:numPr>
      </w:pPr>
      <w:r>
        <w:t xml:space="preserve">How are </w:t>
      </w:r>
      <w:r w:rsidR="00132007">
        <w:t xml:space="preserve">your </w:t>
      </w:r>
      <w:r w:rsidR="0A5E8979">
        <w:t xml:space="preserve">objectives </w:t>
      </w:r>
      <w:r>
        <w:t xml:space="preserve">reviewed? </w:t>
      </w:r>
    </w:p>
    <w:p w14:paraId="70BAE28B" w14:textId="24C0CF62" w:rsidR="00CC157A" w:rsidRPr="00552E31" w:rsidRDefault="00CC157A" w:rsidP="003812EF">
      <w:pPr>
        <w:numPr>
          <w:ilvl w:val="1"/>
          <w:numId w:val="11"/>
        </w:numPr>
      </w:pPr>
      <w:r w:rsidRPr="00552E31">
        <w:t xml:space="preserve">How do </w:t>
      </w:r>
      <w:r w:rsidR="00132007">
        <w:t xml:space="preserve">your </w:t>
      </w:r>
      <w:r w:rsidRPr="00552E31">
        <w:t>objectives differ from those in similar units elsewhere?</w:t>
      </w:r>
    </w:p>
    <w:p w14:paraId="4C91F0CC" w14:textId="0726BC5E" w:rsidR="00CC157A" w:rsidRPr="00052CF0" w:rsidRDefault="00552E31" w:rsidP="003812EF">
      <w:pPr>
        <w:numPr>
          <w:ilvl w:val="1"/>
          <w:numId w:val="11"/>
        </w:numPr>
      </w:pPr>
      <w:r w:rsidRPr="00052CF0">
        <w:t>How do</w:t>
      </w:r>
      <w:r w:rsidR="00CC157A" w:rsidRPr="00052CF0">
        <w:t xml:space="preserve"> </w:t>
      </w:r>
      <w:r w:rsidR="00132007">
        <w:t xml:space="preserve">your unit’s objectives </w:t>
      </w:r>
      <w:r w:rsidRPr="00052CF0">
        <w:t>align</w:t>
      </w:r>
      <w:r w:rsidR="00CC157A" w:rsidRPr="00052CF0">
        <w:t xml:space="preserve"> with the University’s strategic plan?</w:t>
      </w:r>
    </w:p>
    <w:p w14:paraId="15CF9728" w14:textId="77777777" w:rsidR="00CC157A" w:rsidRPr="00052CF0" w:rsidRDefault="0A5E8979" w:rsidP="003812EF">
      <w:pPr>
        <w:numPr>
          <w:ilvl w:val="1"/>
          <w:numId w:val="11"/>
        </w:numPr>
      </w:pPr>
      <w:r>
        <w:t>Note any significant changes in the objectives since the last review</w:t>
      </w:r>
      <w:r w:rsidR="509BB723">
        <w:t>.</w:t>
      </w:r>
    </w:p>
    <w:p w14:paraId="57E6933A" w14:textId="77777777" w:rsidR="00CC157A" w:rsidRPr="00052CF0" w:rsidRDefault="00CC157A" w:rsidP="00CC157A"/>
    <w:p w14:paraId="43AAECAA" w14:textId="77777777" w:rsidR="006F4E34" w:rsidRPr="00052CF0" w:rsidRDefault="00CC157A" w:rsidP="00CC157A">
      <w:pPr>
        <w:numPr>
          <w:ilvl w:val="0"/>
          <w:numId w:val="11"/>
        </w:numPr>
      </w:pPr>
      <w:r w:rsidRPr="00052CF0">
        <w:t>ACADEMIC UNIT DESCRIPTORS</w:t>
      </w:r>
    </w:p>
    <w:p w14:paraId="0F46125F" w14:textId="7725655A" w:rsidR="00E26162" w:rsidRPr="00052CF0" w:rsidRDefault="06CF7798" w:rsidP="00E26162">
      <w:pPr>
        <w:numPr>
          <w:ilvl w:val="1"/>
          <w:numId w:val="11"/>
        </w:numPr>
      </w:pPr>
      <w:r>
        <w:t>Describe</w:t>
      </w:r>
      <w:r w:rsidR="00132007">
        <w:t xml:space="preserve"> </w:t>
      </w:r>
      <w:r w:rsidR="00900D09">
        <w:t>your</w:t>
      </w:r>
      <w:r w:rsidR="00132007">
        <w:t xml:space="preserve"> unit’s o</w:t>
      </w:r>
      <w:r>
        <w:t>rganizational</w:t>
      </w:r>
      <w:r w:rsidR="38A9564A">
        <w:t xml:space="preserve"> affiliation </w:t>
      </w:r>
      <w:r w:rsidR="00132007">
        <w:t xml:space="preserve">with your </w:t>
      </w:r>
      <w:r w:rsidR="38A9564A">
        <w:t>school</w:t>
      </w:r>
      <w:r w:rsidR="00132007">
        <w:t xml:space="preserve"> or </w:t>
      </w:r>
      <w:r w:rsidR="38A9564A">
        <w:t>colleg</w:t>
      </w:r>
      <w:r w:rsidR="00132007">
        <w:t>e</w:t>
      </w:r>
      <w:r w:rsidR="38A9564A">
        <w:t>.</w:t>
      </w:r>
    </w:p>
    <w:p w14:paraId="0E3B8D79" w14:textId="77777777" w:rsidR="00E26162" w:rsidRPr="00052CF0" w:rsidRDefault="38A9564A" w:rsidP="00E26162">
      <w:pPr>
        <w:numPr>
          <w:ilvl w:val="1"/>
          <w:numId w:val="11"/>
        </w:numPr>
      </w:pPr>
      <w:r>
        <w:t>Indicate location(s).</w:t>
      </w:r>
    </w:p>
    <w:p w14:paraId="1DAF0EF6" w14:textId="0D491256" w:rsidR="00E26162" w:rsidRPr="00052CF0" w:rsidRDefault="38A9564A" w:rsidP="00E26162">
      <w:pPr>
        <w:numPr>
          <w:ilvl w:val="1"/>
          <w:numId w:val="11"/>
        </w:numPr>
      </w:pPr>
      <w:r>
        <w:t xml:space="preserve">Report accreditation status of </w:t>
      </w:r>
      <w:r w:rsidR="00900D09">
        <w:t xml:space="preserve">your </w:t>
      </w:r>
      <w:r>
        <w:t>unit/programs, if any.</w:t>
      </w:r>
    </w:p>
    <w:p w14:paraId="5FDDA917" w14:textId="41E3E9CA" w:rsidR="00DD4154" w:rsidRDefault="38A9564A" w:rsidP="006F4E34">
      <w:pPr>
        <w:numPr>
          <w:ilvl w:val="1"/>
          <w:numId w:val="11"/>
        </w:numPr>
      </w:pPr>
      <w:r>
        <w:t xml:space="preserve">Describe programs, </w:t>
      </w:r>
      <w:r w:rsidR="57ADAB54">
        <w:t>m</w:t>
      </w:r>
      <w:r w:rsidR="0A5E8979">
        <w:t xml:space="preserve">ajors, minors, certificates and other curricula </w:t>
      </w:r>
      <w:r w:rsidR="7B033322">
        <w:t xml:space="preserve">(including UCC courses) </w:t>
      </w:r>
      <w:r w:rsidR="0A5E8979">
        <w:t xml:space="preserve">offered by </w:t>
      </w:r>
      <w:r w:rsidR="00900D09">
        <w:t>your</w:t>
      </w:r>
      <w:r w:rsidR="0A5E8979">
        <w:t xml:space="preserve"> unit.</w:t>
      </w:r>
    </w:p>
    <w:p w14:paraId="46241CC0" w14:textId="77777777" w:rsidR="00312D93" w:rsidRDefault="004167BB" w:rsidP="00312D93">
      <w:pPr>
        <w:numPr>
          <w:ilvl w:val="1"/>
          <w:numId w:val="11"/>
        </w:numPr>
      </w:pPr>
      <w:r w:rsidRPr="00C2189E">
        <w:t>L</w:t>
      </w:r>
      <w:r w:rsidR="00B42471" w:rsidRPr="00C2189E">
        <w:t>ist undergraduate programs</w:t>
      </w:r>
      <w:r w:rsidR="007D46CD" w:rsidRPr="00C2189E">
        <w:t xml:space="preserve">, if </w:t>
      </w:r>
      <w:proofErr w:type="gramStart"/>
      <w:r w:rsidR="007D46CD" w:rsidRPr="00C2189E">
        <w:t>any</w:t>
      </w:r>
      <w:proofErr w:type="gramEnd"/>
      <w:r w:rsidR="007D46CD" w:rsidRPr="00C2189E">
        <w:t>,</w:t>
      </w:r>
      <w:r w:rsidR="00B42471" w:rsidRPr="00C2189E">
        <w:t xml:space="preserve"> that </w:t>
      </w:r>
      <w:r w:rsidRPr="00C2189E">
        <w:t xml:space="preserve">are currently available to be </w:t>
      </w:r>
      <w:r w:rsidR="00B42471" w:rsidRPr="00C2189E">
        <w:t>completed in three years</w:t>
      </w:r>
      <w:r w:rsidRPr="00C2189E">
        <w:t xml:space="preserve"> (i.e. Degree in 3)</w:t>
      </w:r>
      <w:r w:rsidR="00B42471" w:rsidRPr="00C2189E">
        <w:t xml:space="preserve"> instead of the traditional four years. In</w:t>
      </w:r>
      <w:r w:rsidRPr="00C2189E">
        <w:t xml:space="preserve"> addition, list </w:t>
      </w:r>
      <w:r w:rsidR="00B42471" w:rsidRPr="00C2189E">
        <w:t>undergraduate programs</w:t>
      </w:r>
      <w:r w:rsidR="007D46CD" w:rsidRPr="00C2189E">
        <w:t>, if any,</w:t>
      </w:r>
      <w:r w:rsidR="00B42471" w:rsidRPr="00C2189E">
        <w:t xml:space="preserve"> that could potentially be configured to be completed in three years in the future.   </w:t>
      </w:r>
    </w:p>
    <w:p w14:paraId="55ACBA43" w14:textId="32AD8716" w:rsidR="00CC157A" w:rsidRPr="00C2189E" w:rsidRDefault="0A5E8979" w:rsidP="00312D93">
      <w:pPr>
        <w:numPr>
          <w:ilvl w:val="1"/>
          <w:numId w:val="11"/>
        </w:numPr>
      </w:pPr>
      <w:r w:rsidRPr="00C2189E">
        <w:t xml:space="preserve">Share rankings and/or significant recognitions since </w:t>
      </w:r>
      <w:r w:rsidR="00132007" w:rsidRPr="00C2189E">
        <w:t xml:space="preserve">the </w:t>
      </w:r>
      <w:r w:rsidRPr="00C2189E">
        <w:t xml:space="preserve">last </w:t>
      </w:r>
      <w:r w:rsidR="00132007" w:rsidRPr="00C2189E">
        <w:t xml:space="preserve">unit </w:t>
      </w:r>
      <w:r w:rsidRPr="00C2189E">
        <w:t>review.</w:t>
      </w:r>
    </w:p>
    <w:p w14:paraId="0F280DA2" w14:textId="77777777" w:rsidR="00312D93" w:rsidRDefault="00312D93" w:rsidP="00312D93">
      <w:pPr>
        <w:ind w:left="720"/>
      </w:pPr>
    </w:p>
    <w:p w14:paraId="66D3A3E6" w14:textId="6F2C3CDE" w:rsidR="00CC157A" w:rsidRPr="00C2189E" w:rsidRDefault="00CC157A" w:rsidP="00CC157A">
      <w:pPr>
        <w:numPr>
          <w:ilvl w:val="0"/>
          <w:numId w:val="11"/>
        </w:numPr>
      </w:pPr>
      <w:r w:rsidRPr="00C2189E">
        <w:t>STUDENT LEARNING OUTCOMES AND CURRICULUM</w:t>
      </w:r>
    </w:p>
    <w:p w14:paraId="3B57585B" w14:textId="091D6D37" w:rsidR="00C2189E" w:rsidRPr="00C2189E" w:rsidRDefault="7FB6F31E" w:rsidP="00C2189E">
      <w:pPr>
        <w:pStyle w:val="ListParagraph"/>
        <w:numPr>
          <w:ilvl w:val="1"/>
          <w:numId w:val="11"/>
        </w:numPr>
        <w:spacing w:after="0"/>
        <w:rPr>
          <w:rFonts w:ascii="Times New Roman" w:eastAsia="Times New Roman" w:hAnsi="Times New Roman" w:cs="Times New Roman"/>
          <w:sz w:val="24"/>
          <w:szCs w:val="24"/>
        </w:rPr>
      </w:pPr>
      <w:r w:rsidRPr="00C2189E">
        <w:rPr>
          <w:rFonts w:ascii="Times New Roman" w:hAnsi="Times New Roman" w:cs="Times New Roman"/>
          <w:sz w:val="24"/>
          <w:szCs w:val="24"/>
        </w:rPr>
        <w:t xml:space="preserve">List </w:t>
      </w:r>
      <w:r w:rsidR="004F196B" w:rsidRPr="00C2189E">
        <w:rPr>
          <w:rFonts w:ascii="Times New Roman" w:hAnsi="Times New Roman" w:cs="Times New Roman"/>
          <w:sz w:val="24"/>
          <w:szCs w:val="24"/>
        </w:rPr>
        <w:t xml:space="preserve">3-5 </w:t>
      </w:r>
      <w:r w:rsidRPr="00C2189E">
        <w:rPr>
          <w:rFonts w:ascii="Times New Roman" w:hAnsi="Times New Roman" w:cs="Times New Roman"/>
          <w:sz w:val="24"/>
          <w:szCs w:val="24"/>
        </w:rPr>
        <w:t>program</w:t>
      </w:r>
      <w:r w:rsidR="004F196B" w:rsidRPr="00C2189E">
        <w:rPr>
          <w:rFonts w:ascii="Times New Roman" w:hAnsi="Times New Roman" w:cs="Times New Roman"/>
          <w:sz w:val="24"/>
          <w:szCs w:val="24"/>
        </w:rPr>
        <w:t xml:space="preserve"> </w:t>
      </w:r>
      <w:r w:rsidRPr="00C2189E">
        <w:rPr>
          <w:rFonts w:ascii="Times New Roman" w:hAnsi="Times New Roman" w:cs="Times New Roman"/>
          <w:sz w:val="24"/>
          <w:szCs w:val="24"/>
        </w:rPr>
        <w:t xml:space="preserve">learning outcomes </w:t>
      </w:r>
      <w:r w:rsidR="004F196B" w:rsidRPr="00C2189E">
        <w:rPr>
          <w:rFonts w:ascii="Times New Roman" w:hAnsi="Times New Roman" w:cs="Times New Roman"/>
          <w:sz w:val="24"/>
          <w:szCs w:val="24"/>
        </w:rPr>
        <w:t xml:space="preserve">(PLOs) </w:t>
      </w:r>
      <w:r w:rsidRPr="00C2189E">
        <w:rPr>
          <w:rFonts w:ascii="Times New Roman" w:hAnsi="Times New Roman" w:cs="Times New Roman"/>
          <w:sz w:val="24"/>
          <w:szCs w:val="24"/>
        </w:rPr>
        <w:t xml:space="preserve">for </w:t>
      </w:r>
      <w:r w:rsidR="000F7580" w:rsidRPr="00C2189E">
        <w:rPr>
          <w:rFonts w:ascii="Times New Roman" w:hAnsi="Times New Roman" w:cs="Times New Roman"/>
          <w:b/>
          <w:bCs/>
          <w:sz w:val="24"/>
          <w:szCs w:val="24"/>
        </w:rPr>
        <w:t>each</w:t>
      </w:r>
      <w:r w:rsidR="000F7580" w:rsidRPr="00C2189E">
        <w:rPr>
          <w:rFonts w:ascii="Times New Roman" w:hAnsi="Times New Roman" w:cs="Times New Roman"/>
          <w:sz w:val="24"/>
          <w:szCs w:val="24"/>
        </w:rPr>
        <w:t xml:space="preserve"> </w:t>
      </w:r>
      <w:r w:rsidRPr="00C2189E">
        <w:rPr>
          <w:rFonts w:ascii="Times New Roman" w:hAnsi="Times New Roman" w:cs="Times New Roman"/>
          <w:sz w:val="24"/>
          <w:szCs w:val="24"/>
        </w:rPr>
        <w:t>major and certificate</w:t>
      </w:r>
      <w:r w:rsidR="004F196B" w:rsidRPr="00C2189E">
        <w:rPr>
          <w:rFonts w:ascii="Times New Roman" w:hAnsi="Times New Roman" w:cs="Times New Roman"/>
          <w:sz w:val="24"/>
          <w:szCs w:val="24"/>
        </w:rPr>
        <w:t xml:space="preserve"> in </w:t>
      </w:r>
      <w:r w:rsidR="00132007" w:rsidRPr="00C2189E">
        <w:rPr>
          <w:rFonts w:ascii="Times New Roman" w:hAnsi="Times New Roman" w:cs="Times New Roman"/>
          <w:sz w:val="24"/>
          <w:szCs w:val="24"/>
        </w:rPr>
        <w:t xml:space="preserve">your </w:t>
      </w:r>
      <w:r w:rsidR="004F196B" w:rsidRPr="00C2189E">
        <w:rPr>
          <w:rFonts w:ascii="Times New Roman" w:hAnsi="Times New Roman" w:cs="Times New Roman"/>
          <w:sz w:val="24"/>
          <w:szCs w:val="24"/>
        </w:rPr>
        <w:t>unit</w:t>
      </w:r>
      <w:r w:rsidR="00132007" w:rsidRPr="00C2189E">
        <w:rPr>
          <w:rFonts w:ascii="Times New Roman" w:hAnsi="Times New Roman" w:cs="Times New Roman"/>
          <w:sz w:val="24"/>
          <w:szCs w:val="24"/>
        </w:rPr>
        <w:t xml:space="preserve"> (s</w:t>
      </w:r>
      <w:r w:rsidR="004F196B" w:rsidRPr="00C2189E">
        <w:rPr>
          <w:rFonts w:ascii="Times New Roman" w:hAnsi="Times New Roman" w:cs="Times New Roman"/>
          <w:sz w:val="24"/>
          <w:szCs w:val="24"/>
        </w:rPr>
        <w:t>ome specialized accreditors require more than 3-5 PLOs</w:t>
      </w:r>
      <w:r w:rsidR="00132007" w:rsidRPr="00C2189E">
        <w:rPr>
          <w:rFonts w:ascii="Times New Roman" w:hAnsi="Times New Roman" w:cs="Times New Roman"/>
          <w:sz w:val="24"/>
          <w:szCs w:val="24"/>
        </w:rPr>
        <w:t>)</w:t>
      </w:r>
      <w:r w:rsidR="004F196B" w:rsidRPr="00C2189E">
        <w:rPr>
          <w:rFonts w:ascii="Times New Roman" w:hAnsi="Times New Roman" w:cs="Times New Roman"/>
          <w:sz w:val="24"/>
          <w:szCs w:val="24"/>
        </w:rPr>
        <w:t>.</w:t>
      </w:r>
      <w:r w:rsidR="000F7580" w:rsidRPr="00C2189E">
        <w:rPr>
          <w:rFonts w:ascii="Times New Roman" w:hAnsi="Times New Roman" w:cs="Times New Roman"/>
          <w:sz w:val="24"/>
          <w:szCs w:val="24"/>
        </w:rPr>
        <w:t xml:space="preserve"> </w:t>
      </w:r>
      <w:r w:rsidR="00C2189E" w:rsidRPr="00C2189E">
        <w:rPr>
          <w:rFonts w:ascii="Times New Roman" w:eastAsia="Times New Roman" w:hAnsi="Times New Roman" w:cs="Times New Roman"/>
          <w:sz w:val="24"/>
          <w:szCs w:val="24"/>
        </w:rPr>
        <w:t xml:space="preserve">Does your curriculum meet the stated PLO?  How? Why or </w:t>
      </w:r>
      <w:proofErr w:type="gramStart"/>
      <w:r w:rsidR="00C2189E" w:rsidRPr="00C2189E">
        <w:rPr>
          <w:rFonts w:ascii="Times New Roman" w:eastAsia="Times New Roman" w:hAnsi="Times New Roman" w:cs="Times New Roman"/>
          <w:sz w:val="24"/>
          <w:szCs w:val="24"/>
        </w:rPr>
        <w:t>Why</w:t>
      </w:r>
      <w:proofErr w:type="gramEnd"/>
      <w:r w:rsidR="00C2189E" w:rsidRPr="00C2189E">
        <w:rPr>
          <w:rFonts w:ascii="Times New Roman" w:eastAsia="Times New Roman" w:hAnsi="Times New Roman" w:cs="Times New Roman"/>
          <w:sz w:val="24"/>
          <w:szCs w:val="24"/>
        </w:rPr>
        <w:t xml:space="preserve"> not?</w:t>
      </w:r>
    </w:p>
    <w:p w14:paraId="1EE1E22B" w14:textId="223DAC97" w:rsidR="009B51B4" w:rsidRPr="00C2189E" w:rsidRDefault="0A5E8979" w:rsidP="00C2189E">
      <w:pPr>
        <w:numPr>
          <w:ilvl w:val="1"/>
          <w:numId w:val="11"/>
        </w:numPr>
      </w:pPr>
      <w:r w:rsidRPr="00C2189E">
        <w:t xml:space="preserve">In what ways are the </w:t>
      </w:r>
      <w:r w:rsidR="00132007" w:rsidRPr="00C2189E">
        <w:t xml:space="preserve">PLOs </w:t>
      </w:r>
      <w:r w:rsidRPr="00C2189E">
        <w:t>assessed?</w:t>
      </w:r>
      <w:r w:rsidR="003F6BDF" w:rsidRPr="00C2189E">
        <w:t xml:space="preserve"> Are annual 2-pg. </w:t>
      </w:r>
      <w:r w:rsidR="00132007" w:rsidRPr="00C2189E">
        <w:t xml:space="preserve">program </w:t>
      </w:r>
      <w:r w:rsidR="003F6BDF" w:rsidRPr="00C2189E">
        <w:t>reports summarizing PLO assessment submitted to the VPAA Office each fall?</w:t>
      </w:r>
      <w:r w:rsidR="00132007" w:rsidRPr="00C2189E">
        <w:t xml:space="preserve"> Provide </w:t>
      </w:r>
      <w:r w:rsidR="00C2189E" w:rsidRPr="00C2189E">
        <w:t xml:space="preserve">a few </w:t>
      </w:r>
      <w:r w:rsidR="00132007" w:rsidRPr="00C2189E">
        <w:t xml:space="preserve">examples of recent improvements in student learning and experiences in your programs. </w:t>
      </w:r>
    </w:p>
    <w:p w14:paraId="5AAE57F9" w14:textId="77777777" w:rsidR="009B51B4" w:rsidRPr="00C2189E" w:rsidRDefault="5F01AE06" w:rsidP="00CC157A">
      <w:pPr>
        <w:numPr>
          <w:ilvl w:val="1"/>
          <w:numId w:val="11"/>
        </w:numPr>
      </w:pPr>
      <w:r w:rsidRPr="00C2189E">
        <w:t xml:space="preserve">In what ways are the course-level student learning outcomes (SLOs) assessed? </w:t>
      </w:r>
    </w:p>
    <w:p w14:paraId="6D71C8D1" w14:textId="1A5C828C" w:rsidR="00CC157A" w:rsidRPr="00C2189E" w:rsidRDefault="5F01AE06" w:rsidP="00CC157A">
      <w:pPr>
        <w:numPr>
          <w:ilvl w:val="1"/>
          <w:numId w:val="11"/>
        </w:numPr>
      </w:pPr>
      <w:r w:rsidRPr="00C2189E">
        <w:t xml:space="preserve">If </w:t>
      </w:r>
      <w:r w:rsidR="00C2189E" w:rsidRPr="00C2189E">
        <w:t xml:space="preserve">your </w:t>
      </w:r>
      <w:r w:rsidRPr="00C2189E">
        <w:t xml:space="preserve">unit offers UCC courses, </w:t>
      </w:r>
      <w:r w:rsidR="7B033322" w:rsidRPr="00C2189E">
        <w:t>how</w:t>
      </w:r>
      <w:r w:rsidRPr="00C2189E">
        <w:t xml:space="preserve"> </w:t>
      </w:r>
      <w:r w:rsidR="00674E04" w:rsidRPr="00C2189E">
        <w:t>often are the syllabi reviewed within your unit? Do UCC instructors submit annual 2-pg. UCC assessment report</w:t>
      </w:r>
      <w:r w:rsidR="00132007" w:rsidRPr="00C2189E">
        <w:t>s</w:t>
      </w:r>
      <w:r w:rsidR="00674E04" w:rsidRPr="00C2189E">
        <w:t xml:space="preserve"> to the VPAA Office each fall? Provide examples of recent improvements in student learning and experiences in your UCC courses. </w:t>
      </w:r>
    </w:p>
    <w:p w14:paraId="52D7C0B8" w14:textId="0908FA5B" w:rsidR="003F6BDF" w:rsidRPr="00C2189E" w:rsidRDefault="003F6BDF" w:rsidP="003F6BDF">
      <w:pPr>
        <w:numPr>
          <w:ilvl w:val="1"/>
          <w:numId w:val="11"/>
        </w:numPr>
      </w:pPr>
      <w:r w:rsidRPr="00C2189E">
        <w:t xml:space="preserve">If your unit double counts UCC courses toward </w:t>
      </w:r>
      <w:r w:rsidR="00132007" w:rsidRPr="00C2189E">
        <w:t xml:space="preserve">any of your majors, </w:t>
      </w:r>
      <w:r w:rsidRPr="00C2189E">
        <w:t xml:space="preserve">include an 8-semester degree plan demonstrating how the inability to double count more than 6 credit hours places an undue burden on the student. If you need to allow additional double counting between UCC </w:t>
      </w:r>
      <w:r w:rsidR="00C2189E" w:rsidRPr="00C2189E">
        <w:t xml:space="preserve">courses </w:t>
      </w:r>
      <w:r w:rsidRPr="00C2189E">
        <w:t xml:space="preserve">and the major, make the case </w:t>
      </w:r>
      <w:r w:rsidR="00C2189E" w:rsidRPr="00C2189E">
        <w:t xml:space="preserve">for doing so </w:t>
      </w:r>
      <w:r w:rsidRPr="00C2189E">
        <w:t xml:space="preserve">and include the following as an appendix: </w:t>
      </w:r>
    </w:p>
    <w:p w14:paraId="3A0935CF" w14:textId="77777777" w:rsidR="003F6BDF" w:rsidRPr="00C2189E" w:rsidRDefault="003F6BDF" w:rsidP="003F6BDF">
      <w:pPr>
        <w:ind w:left="2160"/>
      </w:pPr>
      <w:r w:rsidRPr="00C2189E">
        <w:t>• A copy of the 8-semester degree plan demonstrating how the inability to double count more than 6 credit hours places an undue burden on the student</w:t>
      </w:r>
    </w:p>
    <w:p w14:paraId="0E621687" w14:textId="77777777" w:rsidR="003F6BDF" w:rsidRPr="00C2189E" w:rsidRDefault="003F6BDF" w:rsidP="003F6BDF">
      <w:pPr>
        <w:ind w:left="2160"/>
      </w:pPr>
      <w:r w:rsidRPr="00C2189E">
        <w:t xml:space="preserve">• Information about the cause(s)—such as accreditation or licensure requirements—and/or evidence from peer institutions or other best practices </w:t>
      </w:r>
    </w:p>
    <w:p w14:paraId="6406E1BA" w14:textId="5F501A53" w:rsidR="003F6BDF" w:rsidRPr="00C2189E" w:rsidRDefault="003F6BDF" w:rsidP="003F6BDF">
      <w:pPr>
        <w:ind w:left="2160"/>
      </w:pPr>
      <w:r w:rsidRPr="00C2189E">
        <w:t>• An explanation of how the option to double count an additional course</w:t>
      </w:r>
      <w:r w:rsidR="00C2189E" w:rsidRPr="00C2189E">
        <w:t>(s)</w:t>
      </w:r>
      <w:r w:rsidRPr="00C2189E">
        <w:t xml:space="preserve"> will benefit students enrolled in the degree program</w:t>
      </w:r>
    </w:p>
    <w:p w14:paraId="770E8E9C" w14:textId="6BBCF685" w:rsidR="003F6BDF" w:rsidRDefault="00C2189E" w:rsidP="003F6BDF">
      <w:pPr>
        <w:ind w:left="1440"/>
      </w:pPr>
      <w:r w:rsidRPr="00C2189E">
        <w:t xml:space="preserve">Please note that the </w:t>
      </w:r>
      <w:r w:rsidR="003F6BDF" w:rsidRPr="00C2189E">
        <w:t xml:space="preserve">decision to approve any additional double counting will to made by the UCC Director. The UCC Director will make a recommendation, which will be forwarded for approval through the regular governance channels. The decision will be in effect for 5 years, after which </w:t>
      </w:r>
      <w:r w:rsidRPr="00C2189E">
        <w:t xml:space="preserve">time </w:t>
      </w:r>
      <w:r w:rsidR="003F6BDF" w:rsidRPr="00C2189E">
        <w:t>the academic program will need to make a new request if warranted.</w:t>
      </w:r>
    </w:p>
    <w:p w14:paraId="3173027C" w14:textId="4FA95F5C" w:rsidR="00CC157A" w:rsidRPr="00052CF0" w:rsidRDefault="0A5E8979" w:rsidP="00CC157A">
      <w:pPr>
        <w:numPr>
          <w:ilvl w:val="1"/>
          <w:numId w:val="11"/>
        </w:numPr>
      </w:pPr>
      <w:r>
        <w:t>What academic programs and/or courses have been ad</w:t>
      </w:r>
      <w:r w:rsidR="00C2189E">
        <w:t xml:space="preserve">ded </w:t>
      </w:r>
      <w:r>
        <w:t>and/or dropped since the last review? Why?</w:t>
      </w:r>
    </w:p>
    <w:p w14:paraId="24330F7D" w14:textId="52593176" w:rsidR="00CC157A" w:rsidRPr="00052CF0" w:rsidRDefault="0A5E8979" w:rsidP="00CC157A">
      <w:pPr>
        <w:numPr>
          <w:ilvl w:val="1"/>
          <w:numId w:val="11"/>
        </w:numPr>
      </w:pPr>
      <w:r>
        <w:t xml:space="preserve">What are the trends, needs, and future directions in </w:t>
      </w:r>
      <w:r w:rsidR="00C2189E">
        <w:t xml:space="preserve">your </w:t>
      </w:r>
      <w:r>
        <w:t>unit’s curriculum?</w:t>
      </w:r>
    </w:p>
    <w:p w14:paraId="55E5E9FA" w14:textId="77777777" w:rsidR="00CC157A" w:rsidRPr="00052CF0" w:rsidRDefault="0A5E8979" w:rsidP="00CC157A">
      <w:pPr>
        <w:numPr>
          <w:ilvl w:val="1"/>
          <w:numId w:val="11"/>
        </w:numPr>
      </w:pPr>
      <w:r>
        <w:t>How does this curriculum compare to others in similar institutions, i.e., size, scope?</w:t>
      </w:r>
    </w:p>
    <w:p w14:paraId="7C292B4B" w14:textId="276C45A1" w:rsidR="00CC157A" w:rsidRPr="00052CF0" w:rsidRDefault="0A5E8979" w:rsidP="00CC157A">
      <w:pPr>
        <w:numPr>
          <w:ilvl w:val="1"/>
          <w:numId w:val="11"/>
        </w:numPr>
      </w:pPr>
      <w:r>
        <w:t xml:space="preserve">In what ways does </w:t>
      </w:r>
      <w:r w:rsidR="00C2189E">
        <w:t>your</w:t>
      </w:r>
      <w:r>
        <w:t xml:space="preserve"> unit’s curriculum reflect the university’s strategic plan?</w:t>
      </w:r>
    </w:p>
    <w:p w14:paraId="00A1C9D3" w14:textId="77777777" w:rsidR="00CC157A" w:rsidRPr="00052CF0" w:rsidRDefault="00CC157A" w:rsidP="00CC157A"/>
    <w:p w14:paraId="59C84BD0" w14:textId="77777777" w:rsidR="00612A5E" w:rsidRPr="00052CF0" w:rsidRDefault="00CC157A" w:rsidP="00CC157A">
      <w:pPr>
        <w:numPr>
          <w:ilvl w:val="0"/>
          <w:numId w:val="11"/>
        </w:numPr>
      </w:pPr>
      <w:r w:rsidRPr="00052CF0">
        <w:t>STUDENTS</w:t>
      </w:r>
    </w:p>
    <w:p w14:paraId="74115230" w14:textId="3404587C" w:rsidR="00C727B1" w:rsidRDefault="2B6C2ECB" w:rsidP="00612A5E">
      <w:pPr>
        <w:numPr>
          <w:ilvl w:val="1"/>
          <w:numId w:val="11"/>
        </w:numPr>
      </w:pPr>
      <w:r>
        <w:t xml:space="preserve">Briefly summarize </w:t>
      </w:r>
      <w:r w:rsidR="007C0E69">
        <w:t>your</w:t>
      </w:r>
      <w:r>
        <w:t xml:space="preserve"> unit’s application and admissions trends for </w:t>
      </w:r>
      <w:r w:rsidR="007C0E69">
        <w:t xml:space="preserve">your </w:t>
      </w:r>
      <w:r>
        <w:t xml:space="preserve">various programs. What do these trends suggest about the health of </w:t>
      </w:r>
      <w:r w:rsidR="007C0E69">
        <w:t xml:space="preserve">your </w:t>
      </w:r>
      <w:r>
        <w:t>programs?</w:t>
      </w:r>
    </w:p>
    <w:p w14:paraId="5799A4C3" w14:textId="77777777" w:rsidR="004D5EDE" w:rsidRDefault="26EEB0BC" w:rsidP="004D5EDE">
      <w:pPr>
        <w:numPr>
          <w:ilvl w:val="1"/>
          <w:numId w:val="11"/>
        </w:numPr>
      </w:pPr>
      <w:r>
        <w:t>S</w:t>
      </w:r>
      <w:r w:rsidR="0A5E8979">
        <w:t xml:space="preserve">ummarize </w:t>
      </w:r>
      <w:r w:rsidR="007C0E69">
        <w:t xml:space="preserve">your </w:t>
      </w:r>
      <w:r w:rsidR="0A5E8979">
        <w:t xml:space="preserve">unit’s enrollment history and trends. </w:t>
      </w:r>
      <w:r w:rsidR="2B6C2ECB">
        <w:t xml:space="preserve">What do these trends suggest about the health of </w:t>
      </w:r>
      <w:r w:rsidR="007C0E69">
        <w:t>your</w:t>
      </w:r>
      <w:r w:rsidR="2B6C2ECB">
        <w:t xml:space="preserve"> programs? </w:t>
      </w:r>
      <w:r w:rsidR="0A5E8979">
        <w:t>Are there any enrollment ceilings?</w:t>
      </w:r>
      <w:r w:rsidR="2B6C2ECB">
        <w:t xml:space="preserve"> If so, explain.</w:t>
      </w:r>
    </w:p>
    <w:p w14:paraId="49C862A8" w14:textId="77777777" w:rsidR="004D5EDE" w:rsidRDefault="00CC157A" w:rsidP="004D5EDE">
      <w:pPr>
        <w:numPr>
          <w:ilvl w:val="1"/>
          <w:numId w:val="11"/>
        </w:numPr>
      </w:pPr>
      <w:r w:rsidRPr="00052CF0">
        <w:t xml:space="preserve">What are the </w:t>
      </w:r>
      <w:r w:rsidR="004F196B">
        <w:t xml:space="preserve">retention and </w:t>
      </w:r>
      <w:r w:rsidRPr="00052CF0">
        <w:t xml:space="preserve">completion </w:t>
      </w:r>
      <w:r w:rsidR="004F196B">
        <w:t>r</w:t>
      </w:r>
      <w:r w:rsidRPr="00052CF0">
        <w:t xml:space="preserve">ates of </w:t>
      </w:r>
      <w:r w:rsidR="007C0E69">
        <w:t xml:space="preserve">your </w:t>
      </w:r>
      <w:r w:rsidRPr="00052CF0">
        <w:t>students?</w:t>
      </w:r>
      <w:r w:rsidR="00C727B1">
        <w:t xml:space="preserve"> How successfully are students moving through the curriculum and graduating in a timely fashion? What do these trends suggest about the health of </w:t>
      </w:r>
      <w:r w:rsidR="007C0E69">
        <w:t>your</w:t>
      </w:r>
      <w:r w:rsidR="00C727B1">
        <w:t xml:space="preserve"> programs?</w:t>
      </w:r>
    </w:p>
    <w:p w14:paraId="7CB2C91A" w14:textId="77777777" w:rsidR="004D5EDE" w:rsidRDefault="00CC157A" w:rsidP="004D5EDE">
      <w:pPr>
        <w:numPr>
          <w:ilvl w:val="1"/>
          <w:numId w:val="11"/>
        </w:numPr>
      </w:pPr>
      <w:r w:rsidRPr="00052CF0">
        <w:t>What are favorable characteristics and/or problems in enrollment in specific courses, areas, locations, or modes of instruction?</w:t>
      </w:r>
    </w:p>
    <w:p w14:paraId="22C016CB" w14:textId="77777777" w:rsidR="004D5EDE" w:rsidRDefault="00CC157A" w:rsidP="004D5EDE">
      <w:pPr>
        <w:numPr>
          <w:ilvl w:val="1"/>
          <w:numId w:val="11"/>
        </w:numPr>
      </w:pPr>
      <w:r w:rsidRPr="00052CF0">
        <w:t>How are students advised?</w:t>
      </w:r>
    </w:p>
    <w:p w14:paraId="7F850BBE" w14:textId="77777777" w:rsidR="004D5EDE" w:rsidRDefault="00CC157A" w:rsidP="004D5EDE">
      <w:pPr>
        <w:numPr>
          <w:ilvl w:val="1"/>
          <w:numId w:val="11"/>
        </w:numPr>
      </w:pPr>
      <w:r w:rsidRPr="00052CF0">
        <w:t xml:space="preserve">How has the university’s strategic plan affected </w:t>
      </w:r>
      <w:r w:rsidR="007C0E69">
        <w:t xml:space="preserve">your </w:t>
      </w:r>
      <w:r w:rsidRPr="00052CF0">
        <w:t>students?</w:t>
      </w:r>
    </w:p>
    <w:p w14:paraId="7F1A1D6F" w14:textId="77777777" w:rsidR="004D5EDE" w:rsidRDefault="0A5E8979" w:rsidP="004D5EDE">
      <w:pPr>
        <w:numPr>
          <w:ilvl w:val="1"/>
          <w:numId w:val="11"/>
        </w:numPr>
      </w:pPr>
      <w:r>
        <w:t xml:space="preserve">To what extent are students satisfied with the quality of instruction, </w:t>
      </w:r>
      <w:proofErr w:type="gramStart"/>
      <w:r>
        <w:t>advising</w:t>
      </w:r>
      <w:proofErr w:type="gramEnd"/>
      <w:r>
        <w:t>, career and/or graduate/professional school preparation, and other relevant issues?</w:t>
      </w:r>
    </w:p>
    <w:p w14:paraId="50698F1B" w14:textId="77777777" w:rsidR="004D5EDE" w:rsidRDefault="2B6C2ECB" w:rsidP="004D5EDE">
      <w:pPr>
        <w:numPr>
          <w:ilvl w:val="1"/>
          <w:numId w:val="11"/>
        </w:numPr>
      </w:pPr>
      <w:r>
        <w:t xml:space="preserve">How successful have the students been in </w:t>
      </w:r>
      <w:proofErr w:type="gramStart"/>
      <w:r>
        <w:t>appropriate</w:t>
      </w:r>
      <w:proofErr w:type="gramEnd"/>
      <w:r>
        <w:t xml:space="preserve"> job placement or graduate school placement after graduation?</w:t>
      </w:r>
    </w:p>
    <w:p w14:paraId="19A4F565" w14:textId="3047E003" w:rsidR="00C727B1" w:rsidRPr="00052CF0" w:rsidRDefault="007C0E69" w:rsidP="004D5EDE">
      <w:pPr>
        <w:numPr>
          <w:ilvl w:val="1"/>
          <w:numId w:val="11"/>
        </w:numPr>
      </w:pPr>
      <w:r>
        <w:t xml:space="preserve">If any of your programs are </w:t>
      </w:r>
      <w:r w:rsidR="2B6C2ECB">
        <w:t>struggling to maintain healthy enrollments</w:t>
      </w:r>
      <w:r>
        <w:t xml:space="preserve">, </w:t>
      </w:r>
      <w:r w:rsidR="2B6C2ECB">
        <w:t xml:space="preserve">characterize national and regional data on student and labor market demand. </w:t>
      </w:r>
      <w:r w:rsidR="004F196B">
        <w:t>S</w:t>
      </w:r>
      <w:r w:rsidR="2B6C2ECB">
        <w:t>ummarize these data and implications for the program</w:t>
      </w:r>
      <w:r>
        <w:t>(</w:t>
      </w:r>
      <w:r w:rsidR="2B6C2ECB">
        <w:t>s</w:t>
      </w:r>
      <w:r>
        <w:t>)</w:t>
      </w:r>
      <w:r w:rsidR="2B6C2ECB">
        <w:t xml:space="preserve"> in question. </w:t>
      </w:r>
    </w:p>
    <w:p w14:paraId="6866DE6F" w14:textId="77777777" w:rsidR="00CC157A" w:rsidRPr="00052CF0" w:rsidRDefault="00CC157A" w:rsidP="00CC157A"/>
    <w:p w14:paraId="4D7031BF" w14:textId="77777777" w:rsidR="00866815" w:rsidRPr="00052CF0" w:rsidRDefault="00CC157A" w:rsidP="00CC157A">
      <w:pPr>
        <w:numPr>
          <w:ilvl w:val="0"/>
          <w:numId w:val="11"/>
        </w:numPr>
      </w:pPr>
      <w:r w:rsidRPr="00052CF0">
        <w:t>FACULTY</w:t>
      </w:r>
    </w:p>
    <w:p w14:paraId="328F3717" w14:textId="77777777" w:rsidR="004D5EDE" w:rsidRDefault="26EEB0BC" w:rsidP="004D5EDE">
      <w:pPr>
        <w:numPr>
          <w:ilvl w:val="1"/>
          <w:numId w:val="11"/>
        </w:numPr>
      </w:pPr>
      <w:r>
        <w:t xml:space="preserve">Describe any changes </w:t>
      </w:r>
      <w:r w:rsidR="0A5E8979">
        <w:t xml:space="preserve">in faculty composition since the last </w:t>
      </w:r>
      <w:r w:rsidR="007C0E69">
        <w:t xml:space="preserve">unit </w:t>
      </w:r>
      <w:r w:rsidR="0A5E8979">
        <w:t>review.</w:t>
      </w:r>
    </w:p>
    <w:p w14:paraId="2AF167F2" w14:textId="77777777" w:rsidR="004D5EDE" w:rsidRDefault="00CC157A" w:rsidP="004D5EDE">
      <w:pPr>
        <w:numPr>
          <w:ilvl w:val="1"/>
          <w:numId w:val="11"/>
        </w:numPr>
      </w:pPr>
      <w:r w:rsidRPr="00052CF0">
        <w:t>What is the capability of faculty to meet unit needs?</w:t>
      </w:r>
    </w:p>
    <w:p w14:paraId="022211A2" w14:textId="77777777" w:rsidR="004D5EDE" w:rsidRDefault="00CC157A" w:rsidP="004D5EDE">
      <w:pPr>
        <w:numPr>
          <w:ilvl w:val="1"/>
          <w:numId w:val="11"/>
        </w:numPr>
      </w:pPr>
      <w:r w:rsidRPr="00052CF0">
        <w:t>Characterize the performance and productivity of faculty in the last five years in the following areas</w:t>
      </w:r>
      <w:r w:rsidR="00E67EE4" w:rsidRPr="00052CF0">
        <w:t>:</w:t>
      </w:r>
    </w:p>
    <w:p w14:paraId="14766E88" w14:textId="24CF5491" w:rsidR="004D5EDE" w:rsidRPr="004D5EDE" w:rsidRDefault="004D5EDE" w:rsidP="004D5EDE">
      <w:pPr>
        <w:pStyle w:val="ListParagraph"/>
        <w:numPr>
          <w:ilvl w:val="0"/>
          <w:numId w:val="34"/>
        </w:numPr>
        <w:rPr>
          <w:rFonts w:ascii="Times New Roman" w:hAnsi="Times New Roman" w:cs="Times New Roman"/>
          <w:sz w:val="24"/>
          <w:szCs w:val="24"/>
        </w:rPr>
      </w:pPr>
      <w:r w:rsidRPr="004D5EDE">
        <w:rPr>
          <w:rFonts w:ascii="Times New Roman" w:hAnsi="Times New Roman" w:cs="Times New Roman"/>
          <w:i/>
          <w:iCs/>
          <w:sz w:val="24"/>
          <w:szCs w:val="24"/>
        </w:rPr>
        <w:t>Teaching</w:t>
      </w:r>
      <w:r w:rsidRPr="004D5EDE">
        <w:rPr>
          <w:rFonts w:ascii="Times New Roman" w:hAnsi="Times New Roman" w:cs="Times New Roman"/>
          <w:sz w:val="24"/>
          <w:szCs w:val="24"/>
        </w:rPr>
        <w:t>: student and peer evaluations of teaching</w:t>
      </w:r>
    </w:p>
    <w:p w14:paraId="1E7B1FF0" w14:textId="0E3D8545" w:rsidR="004D5EDE" w:rsidRPr="004D5EDE" w:rsidRDefault="004D5EDE" w:rsidP="004D5EDE">
      <w:pPr>
        <w:pStyle w:val="ListParagraph"/>
        <w:numPr>
          <w:ilvl w:val="0"/>
          <w:numId w:val="34"/>
        </w:numPr>
        <w:rPr>
          <w:rFonts w:ascii="Times New Roman" w:hAnsi="Times New Roman" w:cs="Times New Roman"/>
          <w:sz w:val="24"/>
          <w:szCs w:val="24"/>
        </w:rPr>
      </w:pPr>
      <w:r w:rsidRPr="004D5EDE">
        <w:rPr>
          <w:rFonts w:ascii="Times New Roman" w:hAnsi="Times New Roman" w:cs="Times New Roman"/>
          <w:i/>
          <w:iCs/>
          <w:sz w:val="24"/>
          <w:szCs w:val="24"/>
        </w:rPr>
        <w:t>Scholarly Productivity</w:t>
      </w:r>
      <w:r w:rsidRPr="004D5EDE">
        <w:rPr>
          <w:rFonts w:ascii="Times New Roman" w:hAnsi="Times New Roman" w:cs="Times New Roman"/>
          <w:sz w:val="24"/>
          <w:szCs w:val="24"/>
        </w:rPr>
        <w:t xml:space="preserve">: publications and papers, exhibitions, creative endeavors, research funding, etc. </w:t>
      </w:r>
    </w:p>
    <w:p w14:paraId="7C4D4972" w14:textId="737766C9" w:rsidR="004D5EDE" w:rsidRPr="004D5EDE" w:rsidRDefault="004D5EDE" w:rsidP="004D5EDE">
      <w:pPr>
        <w:pStyle w:val="ListParagraph"/>
        <w:numPr>
          <w:ilvl w:val="0"/>
          <w:numId w:val="34"/>
        </w:numPr>
        <w:spacing w:after="0"/>
        <w:rPr>
          <w:rFonts w:ascii="Times New Roman" w:hAnsi="Times New Roman" w:cs="Times New Roman"/>
          <w:sz w:val="24"/>
          <w:szCs w:val="24"/>
        </w:rPr>
      </w:pPr>
      <w:r w:rsidRPr="004D5EDE">
        <w:rPr>
          <w:rFonts w:ascii="Times New Roman" w:hAnsi="Times New Roman" w:cs="Times New Roman"/>
          <w:i/>
          <w:iCs/>
          <w:sz w:val="24"/>
          <w:szCs w:val="24"/>
        </w:rPr>
        <w:t>Notable Service</w:t>
      </w:r>
      <w:r w:rsidRPr="004D5EDE">
        <w:rPr>
          <w:rFonts w:ascii="Times New Roman" w:hAnsi="Times New Roman" w:cs="Times New Roman"/>
          <w:sz w:val="24"/>
          <w:szCs w:val="24"/>
        </w:rPr>
        <w:t>: unit, college, university, and community service</w:t>
      </w:r>
    </w:p>
    <w:p w14:paraId="5368C450" w14:textId="77777777" w:rsidR="004D5EDE" w:rsidRDefault="0A5E8979" w:rsidP="004D5EDE">
      <w:pPr>
        <w:numPr>
          <w:ilvl w:val="1"/>
          <w:numId w:val="11"/>
        </w:numPr>
      </w:pPr>
      <w:r>
        <w:t>Describe faculty professional development, additional study, retraining, etc.</w:t>
      </w:r>
    </w:p>
    <w:p w14:paraId="3736B820" w14:textId="77777777" w:rsidR="004D5EDE" w:rsidRDefault="0A5E8979" w:rsidP="004D5EDE">
      <w:pPr>
        <w:numPr>
          <w:ilvl w:val="1"/>
          <w:numId w:val="11"/>
        </w:numPr>
      </w:pPr>
      <w:r>
        <w:t xml:space="preserve">For </w:t>
      </w:r>
      <w:r w:rsidR="007C0E69">
        <w:t xml:space="preserve">your </w:t>
      </w:r>
      <w:r>
        <w:t>graduate program</w:t>
      </w:r>
      <w:r w:rsidR="007C0E69">
        <w:t xml:space="preserve">s, </w:t>
      </w:r>
      <w:r>
        <w:t xml:space="preserve">what are </w:t>
      </w:r>
      <w:r w:rsidR="007C0E69">
        <w:t xml:space="preserve">your </w:t>
      </w:r>
      <w:r>
        <w:t>unit’s requirements for selection of graduate faculty? Is the graduate faculty sufficient in number and expertise?</w:t>
      </w:r>
    </w:p>
    <w:p w14:paraId="769FAA7C" w14:textId="77777777" w:rsidR="004D5EDE" w:rsidRDefault="0A5E8979" w:rsidP="004D5EDE">
      <w:pPr>
        <w:numPr>
          <w:ilvl w:val="1"/>
          <w:numId w:val="11"/>
        </w:numPr>
      </w:pPr>
      <w:r>
        <w:t xml:space="preserve">How has the university’s strategic plan affected </w:t>
      </w:r>
      <w:r w:rsidR="007C0E69">
        <w:t xml:space="preserve">your </w:t>
      </w:r>
      <w:r>
        <w:t>unit’s faculty?</w:t>
      </w:r>
    </w:p>
    <w:p w14:paraId="38B77D58" w14:textId="5C0994D6" w:rsidR="00C727B1" w:rsidRPr="00052CF0" w:rsidRDefault="5752C19B" w:rsidP="004D5EDE">
      <w:pPr>
        <w:numPr>
          <w:ilvl w:val="1"/>
          <w:numId w:val="11"/>
        </w:numPr>
      </w:pPr>
      <w:r>
        <w:t xml:space="preserve">Characterize </w:t>
      </w:r>
      <w:r w:rsidR="007C0E69">
        <w:t xml:space="preserve">your </w:t>
      </w:r>
      <w:r>
        <w:t xml:space="preserve">unit’s allotment of faculty FTE to </w:t>
      </w:r>
      <w:proofErr w:type="gramStart"/>
      <w:r>
        <w:t>teaching,</w:t>
      </w:r>
      <w:proofErr w:type="gramEnd"/>
      <w:r>
        <w:t xml:space="preserve"> research and administration over the period under review. How has </w:t>
      </w:r>
      <w:r w:rsidR="007C0E69">
        <w:t xml:space="preserve">your </w:t>
      </w:r>
      <w:r>
        <w:t xml:space="preserve">unit performed in terms of student credit hours generated </w:t>
      </w:r>
      <w:proofErr w:type="gramStart"/>
      <w:r>
        <w:t>per</w:t>
      </w:r>
      <w:proofErr w:type="gramEnd"/>
      <w:r>
        <w:t xml:space="preserve"> faculty FTE? What trends characterize </w:t>
      </w:r>
      <w:r w:rsidR="007C0E69">
        <w:t xml:space="preserve">your </w:t>
      </w:r>
      <w:r>
        <w:t xml:space="preserve">unit’s distribution of faculty FTE over the </w:t>
      </w:r>
      <w:r w:rsidR="007C0E69">
        <w:t xml:space="preserve">5-year </w:t>
      </w:r>
      <w:r>
        <w:t xml:space="preserve">period under review? What issues affect </w:t>
      </w:r>
      <w:r w:rsidR="007C0E69">
        <w:t xml:space="preserve">your </w:t>
      </w:r>
      <w:r>
        <w:t>unit’s distribution of faculty FTE?</w:t>
      </w:r>
    </w:p>
    <w:p w14:paraId="72505EE9" w14:textId="77777777" w:rsidR="00CC157A" w:rsidRPr="00052CF0" w:rsidRDefault="00CC157A" w:rsidP="00CC157A"/>
    <w:p w14:paraId="1056132C" w14:textId="77777777" w:rsidR="00866815" w:rsidRPr="00052CF0" w:rsidRDefault="00CC157A" w:rsidP="00CC157A">
      <w:pPr>
        <w:numPr>
          <w:ilvl w:val="0"/>
          <w:numId w:val="11"/>
        </w:numPr>
      </w:pPr>
      <w:r w:rsidRPr="00052CF0">
        <w:t>SUPPORT FOR THE UNIT</w:t>
      </w:r>
    </w:p>
    <w:p w14:paraId="512A42A5" w14:textId="68FC0632" w:rsidR="00CC157A" w:rsidRPr="00052CF0" w:rsidRDefault="00CF748B" w:rsidP="00866815">
      <w:pPr>
        <w:numPr>
          <w:ilvl w:val="1"/>
          <w:numId w:val="11"/>
        </w:numPr>
      </w:pPr>
      <w:r>
        <w:t>Describe</w:t>
      </w:r>
      <w:r w:rsidR="00CC157A" w:rsidRPr="00052CF0">
        <w:t xml:space="preserve"> support given </w:t>
      </w:r>
      <w:r>
        <w:t xml:space="preserve">to </w:t>
      </w:r>
      <w:r w:rsidR="007C0E69">
        <w:t xml:space="preserve">your </w:t>
      </w:r>
      <w:r w:rsidR="00CC157A" w:rsidRPr="00052CF0">
        <w:t xml:space="preserve">unit in terms of: </w:t>
      </w:r>
    </w:p>
    <w:p w14:paraId="5D4B8E9A" w14:textId="77777777" w:rsidR="009D1C93" w:rsidRPr="00052CF0" w:rsidRDefault="0A5E8979" w:rsidP="391D5456">
      <w:pPr>
        <w:pStyle w:val="ListParagraph"/>
        <w:numPr>
          <w:ilvl w:val="2"/>
          <w:numId w:val="2"/>
        </w:numPr>
        <w:rPr>
          <w:rFonts w:ascii="Times New Roman" w:eastAsia="Times New Roman" w:hAnsi="Times New Roman" w:cs="Times New Roman"/>
          <w:sz w:val="24"/>
          <w:szCs w:val="24"/>
        </w:rPr>
      </w:pPr>
      <w:r w:rsidRPr="391D5456">
        <w:rPr>
          <w:rFonts w:ascii="Times New Roman" w:eastAsia="Times New Roman" w:hAnsi="Times New Roman" w:cs="Times New Roman"/>
          <w:sz w:val="24"/>
          <w:szCs w:val="24"/>
        </w:rPr>
        <w:t>Budget</w:t>
      </w:r>
    </w:p>
    <w:p w14:paraId="36AAA1E8" w14:textId="77777777" w:rsidR="009D1C93" w:rsidRPr="00052CF0" w:rsidRDefault="0A5E8979" w:rsidP="391D5456">
      <w:pPr>
        <w:pStyle w:val="ListParagraph"/>
        <w:numPr>
          <w:ilvl w:val="2"/>
          <w:numId w:val="2"/>
        </w:numPr>
        <w:rPr>
          <w:rFonts w:ascii="Times New Roman" w:eastAsia="Times New Roman" w:hAnsi="Times New Roman" w:cs="Times New Roman"/>
          <w:sz w:val="24"/>
          <w:szCs w:val="24"/>
        </w:rPr>
      </w:pPr>
      <w:r w:rsidRPr="391D5456">
        <w:rPr>
          <w:rFonts w:ascii="Times New Roman" w:eastAsia="Times New Roman" w:hAnsi="Times New Roman" w:cs="Times New Roman"/>
          <w:sz w:val="24"/>
          <w:szCs w:val="24"/>
        </w:rPr>
        <w:t>Space</w:t>
      </w:r>
    </w:p>
    <w:p w14:paraId="4B1213B4" w14:textId="77777777" w:rsidR="009D1C93" w:rsidRPr="00052CF0" w:rsidRDefault="0A5E8979" w:rsidP="391D5456">
      <w:pPr>
        <w:pStyle w:val="ListParagraph"/>
        <w:numPr>
          <w:ilvl w:val="2"/>
          <w:numId w:val="2"/>
        </w:numPr>
        <w:rPr>
          <w:rFonts w:ascii="Times New Roman" w:eastAsia="Times New Roman" w:hAnsi="Times New Roman" w:cs="Times New Roman"/>
          <w:sz w:val="24"/>
          <w:szCs w:val="24"/>
        </w:rPr>
      </w:pPr>
      <w:r w:rsidRPr="391D5456">
        <w:rPr>
          <w:rFonts w:ascii="Times New Roman" w:eastAsia="Times New Roman" w:hAnsi="Times New Roman" w:cs="Times New Roman"/>
          <w:sz w:val="24"/>
          <w:szCs w:val="24"/>
        </w:rPr>
        <w:t>Staff</w:t>
      </w:r>
    </w:p>
    <w:p w14:paraId="0F8AB2BD" w14:textId="77777777" w:rsidR="009D1C93" w:rsidRPr="00052CF0" w:rsidRDefault="0A5E8979" w:rsidP="391D5456">
      <w:pPr>
        <w:pStyle w:val="ListParagraph"/>
        <w:numPr>
          <w:ilvl w:val="2"/>
          <w:numId w:val="2"/>
        </w:numPr>
        <w:rPr>
          <w:rFonts w:ascii="Times New Roman" w:eastAsia="Times New Roman" w:hAnsi="Times New Roman" w:cs="Times New Roman"/>
          <w:sz w:val="24"/>
          <w:szCs w:val="24"/>
        </w:rPr>
      </w:pPr>
      <w:r w:rsidRPr="391D5456">
        <w:rPr>
          <w:rFonts w:ascii="Times New Roman" w:eastAsia="Times New Roman" w:hAnsi="Times New Roman" w:cs="Times New Roman"/>
          <w:sz w:val="24"/>
          <w:szCs w:val="24"/>
        </w:rPr>
        <w:t>Travel</w:t>
      </w:r>
    </w:p>
    <w:p w14:paraId="56F7C809" w14:textId="77777777" w:rsidR="009D1C93" w:rsidRPr="00052CF0" w:rsidRDefault="0A5E8979" w:rsidP="391D5456">
      <w:pPr>
        <w:pStyle w:val="ListParagraph"/>
        <w:numPr>
          <w:ilvl w:val="2"/>
          <w:numId w:val="2"/>
        </w:numPr>
        <w:rPr>
          <w:rFonts w:ascii="Times New Roman" w:eastAsia="Times New Roman" w:hAnsi="Times New Roman" w:cs="Times New Roman"/>
          <w:sz w:val="24"/>
          <w:szCs w:val="24"/>
        </w:rPr>
      </w:pPr>
      <w:r w:rsidRPr="391D5456">
        <w:rPr>
          <w:rFonts w:ascii="Times New Roman" w:eastAsia="Times New Roman" w:hAnsi="Times New Roman" w:cs="Times New Roman"/>
          <w:sz w:val="24"/>
          <w:szCs w:val="24"/>
        </w:rPr>
        <w:t>Computer and Technology Services</w:t>
      </w:r>
    </w:p>
    <w:p w14:paraId="7AC1F721" w14:textId="77777777" w:rsidR="009D1C93" w:rsidRPr="00052CF0" w:rsidRDefault="0A5E8979" w:rsidP="391D5456">
      <w:pPr>
        <w:pStyle w:val="ListParagraph"/>
        <w:numPr>
          <w:ilvl w:val="2"/>
          <w:numId w:val="2"/>
        </w:numPr>
        <w:rPr>
          <w:rFonts w:ascii="Times New Roman" w:eastAsia="Times New Roman" w:hAnsi="Times New Roman" w:cs="Times New Roman"/>
          <w:sz w:val="24"/>
          <w:szCs w:val="24"/>
        </w:rPr>
      </w:pPr>
      <w:r w:rsidRPr="391D5456">
        <w:rPr>
          <w:rFonts w:ascii="Times New Roman" w:eastAsia="Times New Roman" w:hAnsi="Times New Roman" w:cs="Times New Roman"/>
          <w:sz w:val="24"/>
          <w:szCs w:val="24"/>
        </w:rPr>
        <w:t>Library Services</w:t>
      </w:r>
    </w:p>
    <w:p w14:paraId="7E32A279" w14:textId="77777777" w:rsidR="009D1C93" w:rsidRPr="00052CF0" w:rsidRDefault="5752C19B" w:rsidP="391D5456">
      <w:pPr>
        <w:pStyle w:val="ListParagraph"/>
        <w:numPr>
          <w:ilvl w:val="2"/>
          <w:numId w:val="2"/>
        </w:numPr>
        <w:rPr>
          <w:rFonts w:ascii="Times New Roman" w:eastAsia="Times New Roman" w:hAnsi="Times New Roman" w:cs="Times New Roman"/>
          <w:sz w:val="24"/>
          <w:szCs w:val="24"/>
        </w:rPr>
      </w:pPr>
      <w:r w:rsidRPr="391D5456">
        <w:rPr>
          <w:rFonts w:ascii="Times New Roman" w:eastAsia="Times New Roman" w:hAnsi="Times New Roman" w:cs="Times New Roman"/>
          <w:sz w:val="24"/>
          <w:szCs w:val="24"/>
        </w:rPr>
        <w:t>Start</w:t>
      </w:r>
      <w:r w:rsidR="6FBB7A5F" w:rsidRPr="391D5456">
        <w:rPr>
          <w:rFonts w:ascii="Times New Roman" w:eastAsia="Times New Roman" w:hAnsi="Times New Roman" w:cs="Times New Roman"/>
          <w:sz w:val="24"/>
          <w:szCs w:val="24"/>
        </w:rPr>
        <w:t>-</w:t>
      </w:r>
      <w:r w:rsidRPr="391D5456">
        <w:rPr>
          <w:rFonts w:ascii="Times New Roman" w:eastAsia="Times New Roman" w:hAnsi="Times New Roman" w:cs="Times New Roman"/>
          <w:sz w:val="24"/>
          <w:szCs w:val="24"/>
        </w:rPr>
        <w:t>up Funds</w:t>
      </w:r>
    </w:p>
    <w:p w14:paraId="778FF4F7" w14:textId="77777777" w:rsidR="009D1C93" w:rsidRPr="00052CF0" w:rsidRDefault="5752C19B" w:rsidP="391D5456">
      <w:pPr>
        <w:pStyle w:val="ListParagraph"/>
        <w:numPr>
          <w:ilvl w:val="2"/>
          <w:numId w:val="2"/>
        </w:numPr>
        <w:rPr>
          <w:rFonts w:ascii="Times New Roman" w:eastAsia="Times New Roman" w:hAnsi="Times New Roman" w:cs="Times New Roman"/>
          <w:sz w:val="24"/>
          <w:szCs w:val="24"/>
        </w:rPr>
      </w:pPr>
      <w:r w:rsidRPr="391D5456">
        <w:rPr>
          <w:rFonts w:ascii="Times New Roman" w:eastAsia="Times New Roman" w:hAnsi="Times New Roman" w:cs="Times New Roman"/>
          <w:sz w:val="24"/>
          <w:szCs w:val="24"/>
        </w:rPr>
        <w:t>Faculty Lines</w:t>
      </w:r>
    </w:p>
    <w:p w14:paraId="68B58F0E" w14:textId="77777777" w:rsidR="009D1C93" w:rsidRPr="00052CF0" w:rsidRDefault="5752C19B" w:rsidP="391D5456">
      <w:pPr>
        <w:pStyle w:val="ListParagraph"/>
        <w:numPr>
          <w:ilvl w:val="2"/>
          <w:numId w:val="2"/>
        </w:numPr>
        <w:rPr>
          <w:rFonts w:ascii="Times New Roman" w:eastAsia="Times New Roman" w:hAnsi="Times New Roman" w:cs="Times New Roman"/>
          <w:sz w:val="24"/>
          <w:szCs w:val="24"/>
        </w:rPr>
      </w:pPr>
      <w:r w:rsidRPr="391D5456">
        <w:rPr>
          <w:rFonts w:ascii="Times New Roman" w:eastAsia="Times New Roman" w:hAnsi="Times New Roman" w:cs="Times New Roman"/>
          <w:sz w:val="24"/>
          <w:szCs w:val="24"/>
        </w:rPr>
        <w:t>Course Fees</w:t>
      </w:r>
    </w:p>
    <w:p w14:paraId="183DF883" w14:textId="77777777" w:rsidR="009D1C93" w:rsidRPr="00052CF0" w:rsidRDefault="5752C19B" w:rsidP="00061707">
      <w:pPr>
        <w:pStyle w:val="ListParagraph"/>
        <w:numPr>
          <w:ilvl w:val="2"/>
          <w:numId w:val="2"/>
        </w:numPr>
        <w:spacing w:after="0"/>
        <w:contextualSpacing w:val="0"/>
        <w:rPr>
          <w:sz w:val="24"/>
          <w:szCs w:val="24"/>
        </w:rPr>
      </w:pPr>
      <w:r w:rsidRPr="391D5456">
        <w:rPr>
          <w:rFonts w:ascii="Times New Roman" w:eastAsia="Times New Roman" w:hAnsi="Times New Roman" w:cs="Times New Roman"/>
          <w:sz w:val="24"/>
          <w:szCs w:val="24"/>
        </w:rPr>
        <w:t>Graduat</w:t>
      </w:r>
      <w:r w:rsidRPr="391D5456">
        <w:rPr>
          <w:sz w:val="24"/>
          <w:szCs w:val="24"/>
        </w:rPr>
        <w:t xml:space="preserve">e </w:t>
      </w:r>
      <w:r w:rsidRPr="391D5456">
        <w:rPr>
          <w:rFonts w:ascii="Times New Roman" w:eastAsia="Times New Roman" w:hAnsi="Times New Roman" w:cs="Times New Roman"/>
          <w:sz w:val="24"/>
          <w:szCs w:val="24"/>
        </w:rPr>
        <w:t>Assistantships</w:t>
      </w:r>
    </w:p>
    <w:p w14:paraId="1C7366B3" w14:textId="11401867" w:rsidR="009D1C93" w:rsidRPr="004D5EDE" w:rsidRDefault="5752C19B" w:rsidP="004D5EDE">
      <w:pPr>
        <w:pStyle w:val="ListParagraph"/>
        <w:numPr>
          <w:ilvl w:val="1"/>
          <w:numId w:val="11"/>
        </w:numPr>
        <w:rPr>
          <w:rFonts w:ascii="Times New Roman" w:hAnsi="Times New Roman" w:cs="Times New Roman"/>
          <w:sz w:val="24"/>
          <w:szCs w:val="24"/>
        </w:rPr>
      </w:pPr>
      <w:r w:rsidRPr="004D5EDE">
        <w:rPr>
          <w:rFonts w:ascii="Times New Roman" w:hAnsi="Times New Roman" w:cs="Times New Roman"/>
          <w:sz w:val="24"/>
          <w:szCs w:val="24"/>
        </w:rPr>
        <w:t xml:space="preserve">What is </w:t>
      </w:r>
      <w:r w:rsidR="007C0E69" w:rsidRPr="004D5EDE">
        <w:rPr>
          <w:rFonts w:ascii="Times New Roman" w:hAnsi="Times New Roman" w:cs="Times New Roman"/>
          <w:sz w:val="24"/>
          <w:szCs w:val="24"/>
        </w:rPr>
        <w:t xml:space="preserve">your </w:t>
      </w:r>
      <w:r w:rsidRPr="004D5EDE">
        <w:rPr>
          <w:rFonts w:ascii="Times New Roman" w:hAnsi="Times New Roman" w:cs="Times New Roman"/>
          <w:sz w:val="24"/>
          <w:szCs w:val="24"/>
        </w:rPr>
        <w:t xml:space="preserve">unit’s overall budgetary picture in terms of revenue and expenses? What factors have affected </w:t>
      </w:r>
      <w:r w:rsidR="007C0E69" w:rsidRPr="004D5EDE">
        <w:rPr>
          <w:rFonts w:ascii="Times New Roman" w:hAnsi="Times New Roman" w:cs="Times New Roman"/>
          <w:sz w:val="24"/>
          <w:szCs w:val="24"/>
        </w:rPr>
        <w:t xml:space="preserve">your </w:t>
      </w:r>
      <w:r w:rsidRPr="004D5EDE">
        <w:rPr>
          <w:rFonts w:ascii="Times New Roman" w:hAnsi="Times New Roman" w:cs="Times New Roman"/>
          <w:sz w:val="24"/>
          <w:szCs w:val="24"/>
        </w:rPr>
        <w:t xml:space="preserve">unit’s overall trends in terms of revenue and expenses? If </w:t>
      </w:r>
      <w:r w:rsidR="007C0E69" w:rsidRPr="004D5EDE">
        <w:rPr>
          <w:rFonts w:ascii="Times New Roman" w:hAnsi="Times New Roman" w:cs="Times New Roman"/>
          <w:sz w:val="24"/>
          <w:szCs w:val="24"/>
        </w:rPr>
        <w:t xml:space="preserve">your </w:t>
      </w:r>
      <w:r w:rsidRPr="004D5EDE">
        <w:rPr>
          <w:rFonts w:ascii="Times New Roman" w:hAnsi="Times New Roman" w:cs="Times New Roman"/>
          <w:sz w:val="24"/>
          <w:szCs w:val="24"/>
        </w:rPr>
        <w:t>unit is running a deficit, what steps ca</w:t>
      </w:r>
      <w:r w:rsidR="6FBB7A5F" w:rsidRPr="004D5EDE">
        <w:rPr>
          <w:rFonts w:ascii="Times New Roman" w:hAnsi="Times New Roman" w:cs="Times New Roman"/>
          <w:sz w:val="24"/>
          <w:szCs w:val="24"/>
        </w:rPr>
        <w:t>n</w:t>
      </w:r>
      <w:r w:rsidRPr="004D5EDE">
        <w:rPr>
          <w:rFonts w:ascii="Times New Roman" w:hAnsi="Times New Roman" w:cs="Times New Roman"/>
          <w:sz w:val="24"/>
          <w:szCs w:val="24"/>
        </w:rPr>
        <w:t xml:space="preserve"> </w:t>
      </w:r>
      <w:r w:rsidR="007C0E69" w:rsidRPr="004D5EDE">
        <w:rPr>
          <w:rFonts w:ascii="Times New Roman" w:hAnsi="Times New Roman" w:cs="Times New Roman"/>
          <w:sz w:val="24"/>
          <w:szCs w:val="24"/>
        </w:rPr>
        <w:t xml:space="preserve">be taken </w:t>
      </w:r>
      <w:r w:rsidRPr="004D5EDE">
        <w:rPr>
          <w:rFonts w:ascii="Times New Roman" w:hAnsi="Times New Roman" w:cs="Times New Roman"/>
          <w:sz w:val="24"/>
          <w:szCs w:val="24"/>
        </w:rPr>
        <w:t>to create a more sustainable budgetary picture?</w:t>
      </w:r>
    </w:p>
    <w:p w14:paraId="1D578B1E" w14:textId="77777777" w:rsidR="004D5EDE" w:rsidRPr="004D5EDE" w:rsidRDefault="00CF748B" w:rsidP="004D5EDE">
      <w:pPr>
        <w:pStyle w:val="ListParagraph"/>
        <w:numPr>
          <w:ilvl w:val="1"/>
          <w:numId w:val="11"/>
        </w:numPr>
        <w:rPr>
          <w:rFonts w:ascii="Times New Roman" w:hAnsi="Times New Roman" w:cs="Times New Roman"/>
          <w:sz w:val="24"/>
          <w:szCs w:val="24"/>
        </w:rPr>
      </w:pPr>
      <w:r w:rsidRPr="004D5EDE">
        <w:rPr>
          <w:rFonts w:ascii="Times New Roman" w:hAnsi="Times New Roman" w:cs="Times New Roman"/>
          <w:sz w:val="24"/>
          <w:szCs w:val="24"/>
        </w:rPr>
        <w:t>Consider the value added. The university recognizes that some units will not be self-sustaining because of the nature of the discipline, and yet the university may still choose to support them as part of a well-rounded, liberal arts education. I</w:t>
      </w:r>
      <w:r w:rsidR="00032EC8" w:rsidRPr="004D5EDE">
        <w:rPr>
          <w:rFonts w:ascii="Times New Roman" w:hAnsi="Times New Roman" w:cs="Times New Roman"/>
          <w:sz w:val="24"/>
          <w:szCs w:val="24"/>
        </w:rPr>
        <w:t xml:space="preserve">f your unit is not self-sustaining, </w:t>
      </w:r>
      <w:r w:rsidRPr="004D5EDE">
        <w:rPr>
          <w:rFonts w:ascii="Times New Roman" w:hAnsi="Times New Roman" w:cs="Times New Roman"/>
          <w:sz w:val="24"/>
          <w:szCs w:val="24"/>
        </w:rPr>
        <w:t xml:space="preserve">provide reliable data comparing faculty, facilities, equipment, budget, student enrollment numbers, placement data, etc., to peer institutions, making the argument that, while not revenue-producing, </w:t>
      </w:r>
      <w:r w:rsidR="00032EC8" w:rsidRPr="004D5EDE">
        <w:rPr>
          <w:rFonts w:ascii="Times New Roman" w:hAnsi="Times New Roman" w:cs="Times New Roman"/>
          <w:sz w:val="24"/>
          <w:szCs w:val="24"/>
        </w:rPr>
        <w:t>your</w:t>
      </w:r>
      <w:r w:rsidRPr="004D5EDE">
        <w:rPr>
          <w:rFonts w:ascii="Times New Roman" w:hAnsi="Times New Roman" w:cs="Times New Roman"/>
          <w:sz w:val="24"/>
          <w:szCs w:val="24"/>
        </w:rPr>
        <w:t xml:space="preserve"> unit is operating on par with other, similar units and is therefore being a good steward </w:t>
      </w:r>
      <w:proofErr w:type="gramStart"/>
      <w:r w:rsidRPr="004D5EDE">
        <w:rPr>
          <w:rFonts w:ascii="Times New Roman" w:hAnsi="Times New Roman" w:cs="Times New Roman"/>
          <w:sz w:val="24"/>
          <w:szCs w:val="24"/>
        </w:rPr>
        <w:t>of</w:t>
      </w:r>
      <w:proofErr w:type="gramEnd"/>
      <w:r w:rsidRPr="004D5EDE">
        <w:rPr>
          <w:rFonts w:ascii="Times New Roman" w:hAnsi="Times New Roman" w:cs="Times New Roman"/>
          <w:sz w:val="24"/>
          <w:szCs w:val="24"/>
        </w:rPr>
        <w:t xml:space="preserve"> its resources.</w:t>
      </w:r>
    </w:p>
    <w:p w14:paraId="745EE111" w14:textId="77777777" w:rsidR="004D5EDE" w:rsidRPr="004D5EDE" w:rsidRDefault="00CF748B" w:rsidP="004D5EDE">
      <w:pPr>
        <w:pStyle w:val="ListParagraph"/>
        <w:numPr>
          <w:ilvl w:val="1"/>
          <w:numId w:val="11"/>
        </w:numPr>
        <w:rPr>
          <w:rFonts w:ascii="Times New Roman" w:hAnsi="Times New Roman" w:cs="Times New Roman"/>
          <w:sz w:val="24"/>
          <w:szCs w:val="24"/>
        </w:rPr>
      </w:pPr>
      <w:r w:rsidRPr="004D5EDE">
        <w:rPr>
          <w:rFonts w:ascii="Times New Roman" w:hAnsi="Times New Roman" w:cs="Times New Roman"/>
          <w:sz w:val="24"/>
          <w:szCs w:val="24"/>
        </w:rPr>
        <w:t xml:space="preserve">What is </w:t>
      </w:r>
      <w:r w:rsidR="00032EC8" w:rsidRPr="004D5EDE">
        <w:rPr>
          <w:rFonts w:ascii="Times New Roman" w:hAnsi="Times New Roman" w:cs="Times New Roman"/>
          <w:sz w:val="24"/>
          <w:szCs w:val="24"/>
        </w:rPr>
        <w:t xml:space="preserve">your unit’s </w:t>
      </w:r>
      <w:r w:rsidRPr="004D5EDE">
        <w:rPr>
          <w:rFonts w:ascii="Times New Roman" w:hAnsi="Times New Roman" w:cs="Times New Roman"/>
          <w:sz w:val="24"/>
          <w:szCs w:val="24"/>
        </w:rPr>
        <w:t>expense</w:t>
      </w:r>
      <w:r w:rsidR="00032EC8" w:rsidRPr="004D5EDE">
        <w:rPr>
          <w:rFonts w:ascii="Times New Roman" w:hAnsi="Times New Roman" w:cs="Times New Roman"/>
          <w:sz w:val="24"/>
          <w:szCs w:val="24"/>
        </w:rPr>
        <w:t xml:space="preserve"> per </w:t>
      </w:r>
      <w:r w:rsidRPr="004D5EDE">
        <w:rPr>
          <w:rFonts w:ascii="Times New Roman" w:hAnsi="Times New Roman" w:cs="Times New Roman"/>
          <w:sz w:val="24"/>
          <w:szCs w:val="24"/>
        </w:rPr>
        <w:t>student FTE and its gain</w:t>
      </w:r>
      <w:r w:rsidR="00032EC8" w:rsidRPr="004D5EDE">
        <w:rPr>
          <w:rFonts w:ascii="Times New Roman" w:hAnsi="Times New Roman" w:cs="Times New Roman"/>
          <w:sz w:val="24"/>
          <w:szCs w:val="24"/>
        </w:rPr>
        <w:t xml:space="preserve"> per </w:t>
      </w:r>
      <w:r w:rsidRPr="004D5EDE">
        <w:rPr>
          <w:rFonts w:ascii="Times New Roman" w:hAnsi="Times New Roman" w:cs="Times New Roman"/>
          <w:sz w:val="24"/>
          <w:szCs w:val="24"/>
        </w:rPr>
        <w:t>student FTE over the</w:t>
      </w:r>
      <w:r w:rsidR="00032EC8" w:rsidRPr="004D5EDE">
        <w:rPr>
          <w:rFonts w:ascii="Times New Roman" w:hAnsi="Times New Roman" w:cs="Times New Roman"/>
          <w:sz w:val="24"/>
          <w:szCs w:val="24"/>
        </w:rPr>
        <w:t xml:space="preserve"> 5-year</w:t>
      </w:r>
      <w:r w:rsidRPr="004D5EDE">
        <w:rPr>
          <w:rFonts w:ascii="Times New Roman" w:hAnsi="Times New Roman" w:cs="Times New Roman"/>
          <w:sz w:val="24"/>
          <w:szCs w:val="24"/>
        </w:rPr>
        <w:t xml:space="preserve"> period under review? How does this ratio compare to departments at our peer institutions and national averages? What accounts for the unit’s performance on this metric?</w:t>
      </w:r>
    </w:p>
    <w:p w14:paraId="2A5003B3" w14:textId="4AAD45E3" w:rsidR="00CF748B" w:rsidRPr="004D5EDE" w:rsidRDefault="00CF748B" w:rsidP="00312D93">
      <w:pPr>
        <w:pStyle w:val="ListParagraph"/>
        <w:numPr>
          <w:ilvl w:val="1"/>
          <w:numId w:val="11"/>
        </w:numPr>
        <w:spacing w:after="0"/>
        <w:rPr>
          <w:rFonts w:ascii="Times New Roman" w:hAnsi="Times New Roman" w:cs="Times New Roman"/>
          <w:sz w:val="24"/>
          <w:szCs w:val="24"/>
        </w:rPr>
      </w:pPr>
      <w:r w:rsidRPr="004D5EDE">
        <w:rPr>
          <w:rFonts w:ascii="Times New Roman" w:hAnsi="Times New Roman" w:cs="Times New Roman"/>
          <w:sz w:val="24"/>
          <w:szCs w:val="24"/>
        </w:rPr>
        <w:t xml:space="preserve">What types of internal and external research support has </w:t>
      </w:r>
      <w:r w:rsidR="00032EC8" w:rsidRPr="004D5EDE">
        <w:rPr>
          <w:rFonts w:ascii="Times New Roman" w:hAnsi="Times New Roman" w:cs="Times New Roman"/>
          <w:sz w:val="24"/>
          <w:szCs w:val="24"/>
        </w:rPr>
        <w:t>your unit r</w:t>
      </w:r>
      <w:r w:rsidRPr="004D5EDE">
        <w:rPr>
          <w:rFonts w:ascii="Times New Roman" w:hAnsi="Times New Roman" w:cs="Times New Roman"/>
          <w:sz w:val="24"/>
          <w:szCs w:val="24"/>
        </w:rPr>
        <w:t>eceived for each of the last five years?</w:t>
      </w:r>
    </w:p>
    <w:p w14:paraId="5AAAAE49" w14:textId="77777777" w:rsidR="00CC157A" w:rsidRPr="00052CF0" w:rsidRDefault="00CC157A" w:rsidP="00312D93"/>
    <w:p w14:paraId="60ED1290" w14:textId="77777777" w:rsidR="00866815" w:rsidRPr="00052CF0" w:rsidRDefault="00CC157A" w:rsidP="00312D93">
      <w:pPr>
        <w:numPr>
          <w:ilvl w:val="0"/>
          <w:numId w:val="11"/>
        </w:numPr>
      </w:pPr>
      <w:r w:rsidRPr="00052CF0">
        <w:t>UNIT MANAGEMENT AND LEADERSHIP</w:t>
      </w:r>
    </w:p>
    <w:p w14:paraId="77D82768" w14:textId="77777777" w:rsidR="00312D93" w:rsidRDefault="0A5E8979" w:rsidP="00312D93">
      <w:pPr>
        <w:numPr>
          <w:ilvl w:val="1"/>
          <w:numId w:val="11"/>
        </w:numPr>
      </w:pPr>
      <w:r>
        <w:t xml:space="preserve">Provide an evaluation of </w:t>
      </w:r>
      <w:r w:rsidR="00032EC8">
        <w:t xml:space="preserve">your unit’s </w:t>
      </w:r>
      <w:r>
        <w:t>leadership, citing such areas as personnel, budget, teaching assignments, etc.</w:t>
      </w:r>
    </w:p>
    <w:p w14:paraId="26A8448B" w14:textId="3679C06F" w:rsidR="00CC157A" w:rsidRPr="00052CF0" w:rsidRDefault="0A5E8979" w:rsidP="00312D93">
      <w:pPr>
        <w:numPr>
          <w:ilvl w:val="1"/>
          <w:numId w:val="11"/>
        </w:numPr>
      </w:pPr>
      <w:r>
        <w:t xml:space="preserve">What are the specific areas that need to be addressed by future leaders of the </w:t>
      </w:r>
      <w:r w:rsidR="00032EC8">
        <w:t>unit</w:t>
      </w:r>
      <w:r>
        <w:t>?</w:t>
      </w:r>
      <w:r w:rsidR="5752C19B">
        <w:t xml:space="preserve"> What are </w:t>
      </w:r>
      <w:r w:rsidR="00032EC8">
        <w:t xml:space="preserve">your </w:t>
      </w:r>
      <w:r w:rsidR="5752C19B">
        <w:t xml:space="preserve">unit’s strategic priorities and how can future leaders help </w:t>
      </w:r>
      <w:r w:rsidR="00032EC8">
        <w:t xml:space="preserve">your </w:t>
      </w:r>
      <w:r w:rsidR="5752C19B">
        <w:t>unit achieve them?</w:t>
      </w:r>
    </w:p>
    <w:p w14:paraId="205A3EAD" w14:textId="77777777" w:rsidR="391D5456" w:rsidRDefault="391D5456" w:rsidP="391D5456">
      <w:pPr>
        <w:ind w:left="360"/>
      </w:pPr>
    </w:p>
    <w:p w14:paraId="4123237A" w14:textId="77777777" w:rsidR="00CC157A" w:rsidRPr="00052CF0" w:rsidRDefault="0A5E8979" w:rsidP="00CC157A">
      <w:pPr>
        <w:numPr>
          <w:ilvl w:val="0"/>
          <w:numId w:val="11"/>
        </w:numPr>
      </w:pPr>
      <w:r>
        <w:t>ALUMNI/AE INFORMATION</w:t>
      </w:r>
    </w:p>
    <w:p w14:paraId="7C14D4BC" w14:textId="762C3835" w:rsidR="00CC157A" w:rsidRPr="001F6503" w:rsidRDefault="00312D93" w:rsidP="391D5456">
      <w:pPr>
        <w:ind w:firstLine="720"/>
      </w:pPr>
      <w:r>
        <w:rPr>
          <w:rFonts w:eastAsiaTheme="minorEastAsia"/>
        </w:rPr>
        <w:t>a</w:t>
      </w:r>
      <w:proofErr w:type="gramStart"/>
      <w:r w:rsidR="0A5E8979" w:rsidRPr="001F6503">
        <w:t xml:space="preserve">. </w:t>
      </w:r>
      <w:r w:rsidR="00CC157A" w:rsidRPr="001F6503">
        <w:tab/>
      </w:r>
      <w:r w:rsidR="0A5E8979" w:rsidRPr="001F6503">
        <w:t>Include</w:t>
      </w:r>
      <w:proofErr w:type="gramEnd"/>
      <w:r w:rsidR="0A5E8979" w:rsidRPr="001F6503">
        <w:t xml:space="preserve"> results of alumni surveys.</w:t>
      </w:r>
    </w:p>
    <w:p w14:paraId="46323332" w14:textId="448FB3AA" w:rsidR="00CC157A" w:rsidRPr="00052CF0" w:rsidRDefault="00312D93" w:rsidP="391D5456">
      <w:pPr>
        <w:ind w:left="360" w:firstLine="360"/>
      </w:pPr>
      <w:r>
        <w:rPr>
          <w:rFonts w:eastAsiaTheme="minorEastAsia"/>
        </w:rPr>
        <w:t>b</w:t>
      </w:r>
      <w:proofErr w:type="gramStart"/>
      <w:r w:rsidR="0A5E8979">
        <w:t xml:space="preserve">. </w:t>
      </w:r>
      <w:r w:rsidR="00CC157A">
        <w:tab/>
      </w:r>
      <w:r w:rsidR="0A5E8979">
        <w:t>Units</w:t>
      </w:r>
      <w:proofErr w:type="gramEnd"/>
      <w:r w:rsidR="0A5E8979">
        <w:t xml:space="preserve"> with professional programs should include results of employer surveys.</w:t>
      </w:r>
    </w:p>
    <w:p w14:paraId="0EE2EB98" w14:textId="77777777" w:rsidR="00CC157A" w:rsidRPr="00052CF0" w:rsidRDefault="00CC157A" w:rsidP="00CC157A"/>
    <w:p w14:paraId="3274E54F" w14:textId="77777777" w:rsidR="00CC157A" w:rsidRPr="00052CF0" w:rsidRDefault="0A5E8979" w:rsidP="00CC157A">
      <w:r w:rsidRPr="00061707">
        <w:rPr>
          <w:rFonts w:eastAsiaTheme="minorEastAsia"/>
        </w:rPr>
        <w:t>X</w:t>
      </w:r>
      <w:proofErr w:type="gramStart"/>
      <w:r w:rsidRPr="00061707">
        <w:t xml:space="preserve">. </w:t>
      </w:r>
      <w:r w:rsidR="00CC157A">
        <w:tab/>
      </w:r>
      <w:r>
        <w:t>SUMMARY</w:t>
      </w:r>
      <w:proofErr w:type="gramEnd"/>
      <w:r>
        <w:t xml:space="preserve"> AND RECOMMENDATIONS</w:t>
      </w:r>
    </w:p>
    <w:p w14:paraId="62BC00AF" w14:textId="00B8E24C" w:rsidR="00CC157A" w:rsidRDefault="0A5E8979" w:rsidP="00032EC8">
      <w:pPr>
        <w:ind w:left="720"/>
      </w:pPr>
      <w:r>
        <w:t xml:space="preserve">Provide </w:t>
      </w:r>
      <w:proofErr w:type="gramStart"/>
      <w:r>
        <w:t xml:space="preserve">a </w:t>
      </w:r>
      <w:r w:rsidR="00032EC8">
        <w:t xml:space="preserve">brief </w:t>
      </w:r>
      <w:r>
        <w:t>summary</w:t>
      </w:r>
      <w:proofErr w:type="gramEnd"/>
      <w:r>
        <w:t xml:space="preserve"> of </w:t>
      </w:r>
      <w:r w:rsidR="00032EC8">
        <w:t>your</w:t>
      </w:r>
      <w:r>
        <w:t xml:space="preserve"> unit</w:t>
      </w:r>
      <w:r w:rsidR="00032EC8">
        <w:t>’s s</w:t>
      </w:r>
      <w:r>
        <w:t>trengths, problems, prospects, and recommendations that result</w:t>
      </w:r>
      <w:r w:rsidR="004F196B">
        <w:t xml:space="preserve">ed from this review. </w:t>
      </w:r>
    </w:p>
    <w:p w14:paraId="357FDC2F" w14:textId="77777777" w:rsidR="00032EC8" w:rsidRPr="00052CF0" w:rsidRDefault="00032EC8" w:rsidP="004F196B">
      <w:pPr>
        <w:ind w:firstLine="720"/>
      </w:pPr>
    </w:p>
    <w:p w14:paraId="61731B81" w14:textId="77777777" w:rsidR="00CC157A" w:rsidRPr="00052CF0" w:rsidRDefault="00CC157A" w:rsidP="00CC157A"/>
    <w:p w14:paraId="17F30D37" w14:textId="2329CB7F" w:rsidR="00CC157A" w:rsidRPr="00052CF0" w:rsidRDefault="0A5E8979" w:rsidP="00032EC8">
      <w:r>
        <w:t xml:space="preserve">As appropriate, </w:t>
      </w:r>
      <w:r w:rsidR="00032EC8">
        <w:t>you</w:t>
      </w:r>
      <w:r w:rsidR="00312D93">
        <w:t>r self-study</w:t>
      </w:r>
      <w:r w:rsidR="00032EC8">
        <w:t xml:space="preserve"> </w:t>
      </w:r>
      <w:r w:rsidRPr="391D5456">
        <w:rPr>
          <w:i/>
          <w:iCs/>
        </w:rPr>
        <w:t>may</w:t>
      </w:r>
      <w:r>
        <w:t xml:space="preserve"> also address the following topics:</w:t>
      </w:r>
    </w:p>
    <w:p w14:paraId="624EB94A" w14:textId="5EF624FE" w:rsidR="009D1C93" w:rsidRPr="00312D93" w:rsidRDefault="009D1C93" w:rsidP="00312D93">
      <w:pPr>
        <w:pStyle w:val="ListParagraph"/>
        <w:numPr>
          <w:ilvl w:val="0"/>
          <w:numId w:val="18"/>
        </w:numPr>
        <w:spacing w:after="0"/>
        <w:rPr>
          <w:rFonts w:ascii="Times New Roman" w:hAnsi="Times New Roman" w:cs="Times New Roman"/>
          <w:sz w:val="24"/>
          <w:szCs w:val="24"/>
        </w:rPr>
      </w:pPr>
      <w:r w:rsidRPr="00312D93">
        <w:rPr>
          <w:rFonts w:ascii="Times New Roman" w:hAnsi="Times New Roman" w:cs="Times New Roman"/>
          <w:sz w:val="24"/>
          <w:szCs w:val="24"/>
        </w:rPr>
        <w:t xml:space="preserve">Age of </w:t>
      </w:r>
      <w:r w:rsidR="00032EC8" w:rsidRPr="00312D93">
        <w:rPr>
          <w:rFonts w:ascii="Times New Roman" w:hAnsi="Times New Roman" w:cs="Times New Roman"/>
          <w:sz w:val="24"/>
          <w:szCs w:val="24"/>
        </w:rPr>
        <w:t>your</w:t>
      </w:r>
      <w:r w:rsidRPr="00312D93">
        <w:rPr>
          <w:rFonts w:ascii="Times New Roman" w:hAnsi="Times New Roman" w:cs="Times New Roman"/>
          <w:sz w:val="24"/>
          <w:szCs w:val="24"/>
        </w:rPr>
        <w:t xml:space="preserve"> unit</w:t>
      </w:r>
    </w:p>
    <w:p w14:paraId="01274293" w14:textId="3CDC6BD0" w:rsidR="00CC157A" w:rsidRPr="00052CF0" w:rsidRDefault="004F196B" w:rsidP="00312D93">
      <w:pPr>
        <w:numPr>
          <w:ilvl w:val="0"/>
          <w:numId w:val="18"/>
        </w:numPr>
      </w:pPr>
      <w:r w:rsidRPr="00312D93">
        <w:t>C</w:t>
      </w:r>
      <w:r w:rsidR="00CC157A" w:rsidRPr="00312D93">
        <w:t xml:space="preserve">haracteristics of students who select </w:t>
      </w:r>
      <w:r w:rsidR="00032EC8" w:rsidRPr="00312D93">
        <w:t>programs in your u</w:t>
      </w:r>
      <w:r w:rsidR="00CC157A" w:rsidRPr="00312D93">
        <w:t>nit in terms of ability, motiv</w:t>
      </w:r>
      <w:r w:rsidR="00CC157A" w:rsidRPr="00052CF0">
        <w:t>ation, career goals, etc. Areas of discussion might include: test scores, GPA of previous degree, academic awards, financial aid based on merit, and student research including publications, papers published, and research funded.</w:t>
      </w:r>
    </w:p>
    <w:p w14:paraId="5A31AA16" w14:textId="49414402" w:rsidR="00CC157A" w:rsidRPr="00052CF0" w:rsidRDefault="004F196B" w:rsidP="00CC157A">
      <w:pPr>
        <w:numPr>
          <w:ilvl w:val="0"/>
          <w:numId w:val="18"/>
        </w:numPr>
      </w:pPr>
      <w:r>
        <w:t>S</w:t>
      </w:r>
      <w:r w:rsidR="00CC157A" w:rsidRPr="00052CF0">
        <w:t>tudent</w:t>
      </w:r>
      <w:r>
        <w:t xml:space="preserve"> and alumni involvement in </w:t>
      </w:r>
      <w:r w:rsidR="00032EC8">
        <w:t xml:space="preserve">your unit’s </w:t>
      </w:r>
      <w:r w:rsidR="00CC157A" w:rsidRPr="00052CF0">
        <w:t>operation</w:t>
      </w:r>
      <w:r>
        <w:t>.</w:t>
      </w:r>
    </w:p>
    <w:p w14:paraId="3E570009" w14:textId="4650C0DC" w:rsidR="00CC157A" w:rsidRPr="00052CF0" w:rsidRDefault="0047385D" w:rsidP="00CC157A">
      <w:pPr>
        <w:numPr>
          <w:ilvl w:val="0"/>
          <w:numId w:val="18"/>
        </w:numPr>
      </w:pPr>
      <w:r>
        <w:t xml:space="preserve">Post-graduation data such as </w:t>
      </w:r>
      <w:r w:rsidR="00CC157A" w:rsidRPr="00052CF0">
        <w:t>how many are employed in related fields or are continuing their education</w:t>
      </w:r>
      <w:r>
        <w:t>, h</w:t>
      </w:r>
      <w:r w:rsidR="00CC157A" w:rsidRPr="00052CF0">
        <w:t>ow many are unemployed</w:t>
      </w:r>
      <w:r>
        <w:t xml:space="preserve">, ways in which </w:t>
      </w:r>
      <w:r w:rsidR="00032EC8">
        <w:t xml:space="preserve">your </w:t>
      </w:r>
      <w:r>
        <w:t>unit aids</w:t>
      </w:r>
      <w:r w:rsidR="00CC157A" w:rsidRPr="00052CF0">
        <w:t xml:space="preserve"> students with employment opportunities</w:t>
      </w:r>
      <w:r>
        <w:t>, etc.</w:t>
      </w:r>
    </w:p>
    <w:p w14:paraId="2AA929BF" w14:textId="31238979" w:rsidR="00CC157A" w:rsidRPr="00052CF0" w:rsidRDefault="0047385D" w:rsidP="00CC157A">
      <w:pPr>
        <w:numPr>
          <w:ilvl w:val="0"/>
          <w:numId w:val="18"/>
        </w:numPr>
      </w:pPr>
      <w:r>
        <w:t>A</w:t>
      </w:r>
      <w:r w:rsidR="00CC157A" w:rsidRPr="00052CF0">
        <w:t>cademic standards promoted by faculty</w:t>
      </w:r>
      <w:r>
        <w:t xml:space="preserve"> such as </w:t>
      </w:r>
      <w:r w:rsidR="00CC157A" w:rsidRPr="00052CF0">
        <w:t>course requirements, grading patterns</w:t>
      </w:r>
      <w:r>
        <w:t xml:space="preserve">, rigor, etc. </w:t>
      </w:r>
    </w:p>
    <w:p w14:paraId="36B33B03" w14:textId="70F5378F" w:rsidR="00CC157A" w:rsidRDefault="0047385D" w:rsidP="00312D93">
      <w:pPr>
        <w:numPr>
          <w:ilvl w:val="0"/>
          <w:numId w:val="18"/>
        </w:numPr>
      </w:pPr>
      <w:r>
        <w:t xml:space="preserve">Institutional </w:t>
      </w:r>
      <w:r w:rsidR="0A5E8979">
        <w:t xml:space="preserve">support of </w:t>
      </w:r>
      <w:r w:rsidR="00032EC8">
        <w:t>your</w:t>
      </w:r>
      <w:r w:rsidR="0A5E8979">
        <w:t xml:space="preserve"> unit</w:t>
      </w:r>
      <w:r>
        <w:t>,</w:t>
      </w:r>
      <w:r w:rsidR="0A5E8979">
        <w:t xml:space="preserve"> </w:t>
      </w:r>
      <w:r>
        <w:t>compared to institutional support of similar units at peer institutions</w:t>
      </w:r>
      <w:r w:rsidR="0A5E8979">
        <w:t>.</w:t>
      </w:r>
    </w:p>
    <w:p w14:paraId="4F847C41" w14:textId="77777777" w:rsidR="0047385D" w:rsidRDefault="0047385D" w:rsidP="00312D93">
      <w:pPr>
        <w:widowControl/>
        <w:autoSpaceDE/>
        <w:autoSpaceDN/>
        <w:adjustRightInd/>
        <w:rPr>
          <w:rFonts w:asciiTheme="majorHAnsi" w:eastAsiaTheme="majorEastAsia" w:hAnsiTheme="majorHAnsi" w:cstheme="majorBidi"/>
          <w:color w:val="365F91" w:themeColor="accent1" w:themeShade="BF"/>
          <w:lang w:val="en"/>
        </w:rPr>
      </w:pPr>
    </w:p>
    <w:p w14:paraId="7A89C11D" w14:textId="77777777" w:rsidR="00312D93" w:rsidRPr="00312D93" w:rsidRDefault="00312D93" w:rsidP="00312D93">
      <w:pPr>
        <w:widowControl/>
        <w:autoSpaceDE/>
        <w:autoSpaceDN/>
        <w:adjustRightInd/>
        <w:rPr>
          <w:rFonts w:asciiTheme="majorHAnsi" w:eastAsiaTheme="majorEastAsia" w:hAnsiTheme="majorHAnsi" w:cstheme="majorBidi"/>
          <w:color w:val="365F91" w:themeColor="accent1" w:themeShade="BF"/>
          <w:lang w:val="en"/>
        </w:rPr>
      </w:pPr>
    </w:p>
    <w:p w14:paraId="2F39F1CD" w14:textId="32FBAF73" w:rsidR="00CC157A" w:rsidRPr="00052CF0" w:rsidRDefault="0A5E8979" w:rsidP="00312D93">
      <w:pPr>
        <w:pStyle w:val="Heading1"/>
        <w:spacing w:before="0"/>
        <w:rPr>
          <w:lang w:val="en"/>
        </w:rPr>
      </w:pPr>
      <w:r w:rsidRPr="391D5456">
        <w:rPr>
          <w:lang w:val="en"/>
        </w:rPr>
        <w:t xml:space="preserve">EXTERNAL REVIEW </w:t>
      </w:r>
      <w:r w:rsidR="00312D93" w:rsidRPr="391D5456">
        <w:rPr>
          <w:lang w:val="en"/>
        </w:rPr>
        <w:t>PROCEDURES</w:t>
      </w:r>
      <w:r w:rsidR="007034FB">
        <w:rPr>
          <w:lang w:val="en"/>
        </w:rPr>
        <w:t xml:space="preserve"> &amp; FAQs</w:t>
      </w:r>
      <w:r w:rsidRPr="391D5456">
        <w:rPr>
          <w:lang w:val="en"/>
        </w:rPr>
        <w:t xml:space="preserve"> </w:t>
      </w:r>
    </w:p>
    <w:p w14:paraId="5CFE236E" w14:textId="77777777" w:rsidR="00CC157A" w:rsidRPr="00312D93" w:rsidRDefault="00CC157A" w:rsidP="00CC157A">
      <w:pPr>
        <w:rPr>
          <w:b/>
          <w:sz w:val="16"/>
          <w:szCs w:val="16"/>
          <w:lang w:val="en"/>
        </w:rPr>
      </w:pPr>
    </w:p>
    <w:p w14:paraId="1CA22AA0" w14:textId="698F672E" w:rsidR="00CC157A" w:rsidRPr="00052CF0" w:rsidRDefault="0A5E8979" w:rsidP="00CC157A">
      <w:r>
        <w:t xml:space="preserve">An external review must take place at least </w:t>
      </w:r>
      <w:r w:rsidR="00032EC8">
        <w:t xml:space="preserve">once </w:t>
      </w:r>
      <w:r>
        <w:t xml:space="preserve">every 10 years. </w:t>
      </w:r>
      <w:r w:rsidR="0047385D">
        <w:t xml:space="preserve">The </w:t>
      </w:r>
      <w:r w:rsidR="00032EC8">
        <w:t xml:space="preserve">external </w:t>
      </w:r>
      <w:r w:rsidR="0047385D">
        <w:t xml:space="preserve">peer review and site visit </w:t>
      </w:r>
      <w:r>
        <w:t xml:space="preserve">for </w:t>
      </w:r>
      <w:r w:rsidR="0047385D">
        <w:t xml:space="preserve">specialized </w:t>
      </w:r>
      <w:r>
        <w:t xml:space="preserve">accreditation </w:t>
      </w:r>
      <w:r w:rsidR="0047385D">
        <w:t>fulfill this requirement, if approved</w:t>
      </w:r>
      <w:r>
        <w:t xml:space="preserve"> by the Provost and</w:t>
      </w:r>
      <w:r w:rsidR="00032EC8">
        <w:t xml:space="preserve"> your </w:t>
      </w:r>
      <w:r>
        <w:t>Dean.</w:t>
      </w:r>
      <w:r w:rsidR="391D5456">
        <w:t xml:space="preserve"> </w:t>
      </w:r>
    </w:p>
    <w:p w14:paraId="1449F2AD" w14:textId="77777777" w:rsidR="00CC157A" w:rsidRPr="00052CF0" w:rsidRDefault="00CC157A" w:rsidP="00CC157A"/>
    <w:p w14:paraId="73EF9350" w14:textId="18C17606" w:rsidR="00CC157A" w:rsidRPr="00052CF0" w:rsidRDefault="0A5E8979" w:rsidP="00CC157A">
      <w:r>
        <w:t xml:space="preserve">As a reminder, </w:t>
      </w:r>
      <w:r w:rsidR="00032EC8">
        <w:t xml:space="preserve">unit reviews are intended to </w:t>
      </w:r>
      <w:r>
        <w:t xml:space="preserve">assess the quality and effectiveness of the unit, to potentially modify the unit because of the review, to further the University and Academic Affairs strategic plans, to inform ongoing unit-level planning, and to triangulate assessment, planning and budgeting. As such, unit reviews are a critical element </w:t>
      </w:r>
      <w:r w:rsidR="00312D93">
        <w:t xml:space="preserve">of continuous </w:t>
      </w:r>
      <w:r>
        <w:t xml:space="preserve">improvement. The unit review is an explicit core component of Higher Learning Commission accreditation. Strong unit reviews are evaluative, forward-looking, fair, transparent and </w:t>
      </w:r>
      <w:proofErr w:type="gramStart"/>
      <w:r>
        <w:t>action-oriented</w:t>
      </w:r>
      <w:proofErr w:type="gramEnd"/>
      <w:r>
        <w:t xml:space="preserve">. External reviews are a critical element in the unit review process. </w:t>
      </w:r>
    </w:p>
    <w:p w14:paraId="48F3544E" w14:textId="77777777" w:rsidR="00CC157A" w:rsidRPr="00052CF0" w:rsidRDefault="00CC157A" w:rsidP="00CC157A"/>
    <w:p w14:paraId="39F61212" w14:textId="433048FA" w:rsidR="0A5E8979" w:rsidRDefault="0A5E8979">
      <w:r>
        <w:t xml:space="preserve">The focus of the unit review is the unit (department, school or </w:t>
      </w:r>
      <w:proofErr w:type="gramStart"/>
      <w:r>
        <w:t>other</w:t>
      </w:r>
      <w:proofErr w:type="gramEnd"/>
      <w:r>
        <w:t xml:space="preserve"> unit) as a whole. </w:t>
      </w:r>
      <w:r w:rsidR="003E4F17">
        <w:t>P</w:t>
      </w:r>
      <w:r>
        <w:t>rogram accreditation does not automatically substitute for the unit review, since the focus of accreditation is specific programs, and unit review</w:t>
      </w:r>
      <w:r w:rsidR="00885C1B">
        <w:t xml:space="preserve"> include</w:t>
      </w:r>
      <w:r w:rsidR="003E4F17">
        <w:t>s</w:t>
      </w:r>
      <w:r w:rsidR="00885C1B">
        <w:t xml:space="preserve"> the </w:t>
      </w:r>
      <w:r>
        <w:t xml:space="preserve">unit’s relationship to the operations and plans of its college and the University. The unit review cycle is generally every five years, but the timing may change to accommodate the requirements of </w:t>
      </w:r>
      <w:r w:rsidR="00885C1B">
        <w:t>specialized</w:t>
      </w:r>
      <w:r>
        <w:t xml:space="preserve"> accreditation, where it exists. </w:t>
      </w:r>
    </w:p>
    <w:p w14:paraId="30201F4C" w14:textId="77777777" w:rsidR="391D5456" w:rsidRDefault="391D5456"/>
    <w:p w14:paraId="7EA213B8" w14:textId="77777777" w:rsidR="006214E4" w:rsidRPr="00052CF0" w:rsidRDefault="006214E4" w:rsidP="006214E4">
      <w:r>
        <w:t xml:space="preserve">The typical unit review schedule calls for you to develop the self-study during the academic year indicated in the </w:t>
      </w:r>
      <w:hyperlink r:id="rId11" w:history="1">
        <w:r w:rsidRPr="0001701E">
          <w:rPr>
            <w:rStyle w:val="Hyperlink"/>
          </w:rPr>
          <w:t>unit review rotation cycle</w:t>
        </w:r>
      </w:hyperlink>
      <w:r>
        <w:t xml:space="preserve"> posted on the VPAA website. As part of that process, you and your </w:t>
      </w:r>
      <w:proofErr w:type="gramStart"/>
      <w:r>
        <w:t>Dean</w:t>
      </w:r>
      <w:proofErr w:type="gramEnd"/>
      <w:r>
        <w:t xml:space="preserve"> should discuss whether an external review will take place, to what extent an accreditation review might substitute for the external review, and the specific timing and components of the external review. </w:t>
      </w:r>
    </w:p>
    <w:p w14:paraId="7CEBB7CC" w14:textId="77777777" w:rsidR="00CC157A" w:rsidRPr="00052CF0" w:rsidRDefault="00CC157A" w:rsidP="00CC157A"/>
    <w:p w14:paraId="2FBCA0B5" w14:textId="2961081C" w:rsidR="00CC157A" w:rsidRPr="00052CF0" w:rsidRDefault="00CC157A" w:rsidP="00CC157A">
      <w:r w:rsidRPr="00052CF0">
        <w:t>The external review</w:t>
      </w:r>
      <w:r w:rsidR="00E32528">
        <w:t>ers’</w:t>
      </w:r>
      <w:r w:rsidRPr="00052CF0">
        <w:t xml:space="preserve"> report</w:t>
      </w:r>
      <w:r w:rsidR="00E32528">
        <w:t xml:space="preserve"> typically </w:t>
      </w:r>
      <w:r w:rsidR="00BE4878">
        <w:t>ranges from</w:t>
      </w:r>
      <w:r w:rsidRPr="00052CF0">
        <w:t xml:space="preserve"> 15 to 40 pages. It should include the following sections:</w:t>
      </w:r>
    </w:p>
    <w:p w14:paraId="726E12EC" w14:textId="77777777" w:rsidR="00CC157A" w:rsidRPr="00052CF0" w:rsidRDefault="0A5E8979" w:rsidP="00CC157A">
      <w:pPr>
        <w:numPr>
          <w:ilvl w:val="0"/>
          <w:numId w:val="24"/>
        </w:numPr>
      </w:pPr>
      <w:r>
        <w:t>Summary of the objectives, context of the review, logistics and participants for the visit.</w:t>
      </w:r>
    </w:p>
    <w:p w14:paraId="3CB153EF" w14:textId="7C0E9EB4" w:rsidR="00885C1B" w:rsidRDefault="0A5E8979" w:rsidP="00CC157A">
      <w:pPr>
        <w:numPr>
          <w:ilvl w:val="0"/>
          <w:numId w:val="24"/>
        </w:numPr>
      </w:pPr>
      <w:r>
        <w:t xml:space="preserve">Detailed feedback concerning </w:t>
      </w:r>
      <w:r w:rsidR="00E32528">
        <w:t>your unit’s</w:t>
      </w:r>
      <w:r>
        <w:t xml:space="preserve">: </w:t>
      </w:r>
    </w:p>
    <w:p w14:paraId="10666134" w14:textId="53340051" w:rsidR="00885C1B" w:rsidRDefault="00885C1B" w:rsidP="00885C1B">
      <w:pPr>
        <w:numPr>
          <w:ilvl w:val="1"/>
          <w:numId w:val="24"/>
        </w:numPr>
      </w:pPr>
      <w:r>
        <w:t>O</w:t>
      </w:r>
      <w:r w:rsidR="0A5E8979">
        <w:t>bjectives</w:t>
      </w:r>
    </w:p>
    <w:p w14:paraId="2156ECC0" w14:textId="28884B83" w:rsidR="00885C1B" w:rsidRDefault="00885C1B" w:rsidP="00885C1B">
      <w:pPr>
        <w:numPr>
          <w:ilvl w:val="1"/>
          <w:numId w:val="24"/>
        </w:numPr>
      </w:pPr>
      <w:r>
        <w:t>C</w:t>
      </w:r>
      <w:r w:rsidR="0A5E8979">
        <w:t>hanges since the last review</w:t>
      </w:r>
    </w:p>
    <w:p w14:paraId="14279C4C" w14:textId="2ECA686E" w:rsidR="00885C1B" w:rsidRDefault="00885C1B" w:rsidP="00885C1B">
      <w:pPr>
        <w:numPr>
          <w:ilvl w:val="1"/>
          <w:numId w:val="24"/>
        </w:numPr>
      </w:pPr>
      <w:r>
        <w:t>R</w:t>
      </w:r>
      <w:r w:rsidR="0A5E8979">
        <w:t xml:space="preserve">elationship </w:t>
      </w:r>
      <w:proofErr w:type="gramStart"/>
      <w:r w:rsidR="0A5E8979">
        <w:t>to</w:t>
      </w:r>
      <w:proofErr w:type="gramEnd"/>
      <w:r w:rsidR="0A5E8979">
        <w:t xml:space="preserve"> other units in the University</w:t>
      </w:r>
    </w:p>
    <w:p w14:paraId="2BD9827B" w14:textId="0F1481F7" w:rsidR="00885C1B" w:rsidRDefault="00885C1B" w:rsidP="00885C1B">
      <w:pPr>
        <w:numPr>
          <w:ilvl w:val="1"/>
          <w:numId w:val="24"/>
        </w:numPr>
      </w:pPr>
      <w:r>
        <w:t>A</w:t>
      </w:r>
      <w:r w:rsidR="0A5E8979">
        <w:t>lignment with the College and University strategic plans</w:t>
      </w:r>
    </w:p>
    <w:p w14:paraId="31A98DEB" w14:textId="77777777" w:rsidR="00885C1B" w:rsidRDefault="00885C1B" w:rsidP="00885C1B">
      <w:pPr>
        <w:numPr>
          <w:ilvl w:val="1"/>
          <w:numId w:val="24"/>
        </w:numPr>
      </w:pPr>
      <w:r>
        <w:t>C</w:t>
      </w:r>
      <w:r w:rsidR="0A5E8979">
        <w:t>urriculum</w:t>
      </w:r>
    </w:p>
    <w:p w14:paraId="1512A9CA" w14:textId="70271636" w:rsidR="00885C1B" w:rsidRDefault="00885C1B" w:rsidP="00885C1B">
      <w:pPr>
        <w:numPr>
          <w:ilvl w:val="1"/>
          <w:numId w:val="24"/>
        </w:numPr>
      </w:pPr>
      <w:r>
        <w:t>Program learning outcomes (PLOs) assessment</w:t>
      </w:r>
    </w:p>
    <w:p w14:paraId="37AB6AB1" w14:textId="76A0BD82" w:rsidR="00885C1B" w:rsidRDefault="00885C1B" w:rsidP="00885C1B">
      <w:pPr>
        <w:numPr>
          <w:ilvl w:val="1"/>
          <w:numId w:val="24"/>
        </w:numPr>
      </w:pPr>
      <w:r>
        <w:t>S</w:t>
      </w:r>
      <w:r w:rsidR="0A5E8979">
        <w:t xml:space="preserve">tudent learning outcomes </w:t>
      </w:r>
      <w:r>
        <w:t xml:space="preserve">(SLO) </w:t>
      </w:r>
      <w:r w:rsidR="0A5E8979">
        <w:t>assessment</w:t>
      </w:r>
      <w:r w:rsidR="00E32528">
        <w:t>, including UCC assessment</w:t>
      </w:r>
    </w:p>
    <w:p w14:paraId="2771EC10" w14:textId="6863B595" w:rsidR="00885C1B" w:rsidRDefault="00885C1B" w:rsidP="00885C1B">
      <w:pPr>
        <w:numPr>
          <w:ilvl w:val="1"/>
          <w:numId w:val="24"/>
        </w:numPr>
      </w:pPr>
      <w:r>
        <w:t>E</w:t>
      </w:r>
      <w:r w:rsidR="0A5E8979">
        <w:t>nrollment</w:t>
      </w:r>
      <w:r w:rsidR="00E32528">
        <w:t>, retention, completion, job placement rates</w:t>
      </w:r>
    </w:p>
    <w:p w14:paraId="58EB2A72" w14:textId="77777777" w:rsidR="00885C1B" w:rsidRDefault="00885C1B" w:rsidP="00885C1B">
      <w:pPr>
        <w:numPr>
          <w:ilvl w:val="1"/>
          <w:numId w:val="24"/>
        </w:numPr>
      </w:pPr>
      <w:r>
        <w:t>S</w:t>
      </w:r>
      <w:r w:rsidR="0A5E8979">
        <w:t>tudent characteristics</w:t>
      </w:r>
    </w:p>
    <w:p w14:paraId="53B0D03A" w14:textId="77777777" w:rsidR="00885C1B" w:rsidRDefault="00885C1B" w:rsidP="00885C1B">
      <w:pPr>
        <w:numPr>
          <w:ilvl w:val="1"/>
          <w:numId w:val="24"/>
        </w:numPr>
      </w:pPr>
      <w:r>
        <w:t>C</w:t>
      </w:r>
      <w:r w:rsidR="0A5E8979">
        <w:t>omposition of the faculty and staff</w:t>
      </w:r>
    </w:p>
    <w:p w14:paraId="77C0E388" w14:textId="77777777" w:rsidR="00885C1B" w:rsidRDefault="00885C1B" w:rsidP="00885C1B">
      <w:pPr>
        <w:numPr>
          <w:ilvl w:val="1"/>
          <w:numId w:val="24"/>
        </w:numPr>
      </w:pPr>
      <w:r>
        <w:t>F</w:t>
      </w:r>
      <w:r w:rsidR="0A5E8979">
        <w:t>aculty contributions in the areas of teaching, research/scholarship/creative activity, service/engagement</w:t>
      </w:r>
    </w:p>
    <w:p w14:paraId="2C505662" w14:textId="77777777" w:rsidR="00885C1B" w:rsidRDefault="00885C1B" w:rsidP="00885C1B">
      <w:pPr>
        <w:numPr>
          <w:ilvl w:val="1"/>
          <w:numId w:val="24"/>
        </w:numPr>
      </w:pPr>
      <w:r>
        <w:t>R</w:t>
      </w:r>
      <w:r w:rsidR="0A5E8979">
        <w:t>esources (budget, equipment, space, etc.)</w:t>
      </w:r>
    </w:p>
    <w:p w14:paraId="4F20FFCA" w14:textId="5782E682" w:rsidR="00E32528" w:rsidRDefault="00E32528" w:rsidP="00885C1B">
      <w:pPr>
        <w:numPr>
          <w:ilvl w:val="1"/>
          <w:numId w:val="24"/>
        </w:numPr>
      </w:pPr>
      <w:r>
        <w:t>Alumni involvement in your unit</w:t>
      </w:r>
    </w:p>
    <w:p w14:paraId="03D8D968" w14:textId="1C4912E1" w:rsidR="00CC157A" w:rsidRPr="00052CF0" w:rsidRDefault="00885C1B" w:rsidP="00885C1B">
      <w:pPr>
        <w:numPr>
          <w:ilvl w:val="1"/>
          <w:numId w:val="24"/>
        </w:numPr>
      </w:pPr>
      <w:r>
        <w:t>U</w:t>
      </w:r>
      <w:r w:rsidR="0A5E8979">
        <w:t>nit leadership</w:t>
      </w:r>
    </w:p>
    <w:p w14:paraId="31190D06" w14:textId="3F649B38" w:rsidR="00CC157A" w:rsidRDefault="0A5E8979" w:rsidP="00CC157A">
      <w:pPr>
        <w:numPr>
          <w:ilvl w:val="0"/>
          <w:numId w:val="24"/>
        </w:numPr>
      </w:pPr>
      <w:r>
        <w:t xml:space="preserve">Summary information about strengths, weaknesses, challenges, and opportunities of </w:t>
      </w:r>
      <w:r w:rsidR="00E32528">
        <w:t xml:space="preserve">your </w:t>
      </w:r>
      <w:r>
        <w:t>unit.</w:t>
      </w:r>
    </w:p>
    <w:p w14:paraId="7D245440" w14:textId="75FCD0A8" w:rsidR="00933302" w:rsidRDefault="00933302" w:rsidP="007034FB">
      <w:pPr>
        <w:widowControl/>
        <w:autoSpaceDE/>
        <w:autoSpaceDN/>
        <w:adjustRightInd/>
      </w:pPr>
    </w:p>
    <w:p w14:paraId="3FCF3768" w14:textId="77777777" w:rsidR="007034FB" w:rsidRPr="0001701E" w:rsidRDefault="007034FB" w:rsidP="007034FB">
      <w:pPr>
        <w:rPr>
          <w:b/>
        </w:rPr>
      </w:pPr>
      <w:r>
        <w:rPr>
          <w:b/>
        </w:rPr>
        <w:t xml:space="preserve">External Review </w:t>
      </w:r>
      <w:r w:rsidRPr="0001701E">
        <w:rPr>
          <w:b/>
        </w:rPr>
        <w:t>FAQs</w:t>
      </w:r>
    </w:p>
    <w:p w14:paraId="0B8D5724" w14:textId="77777777" w:rsidR="007034FB" w:rsidRDefault="007034FB" w:rsidP="007034FB">
      <w:pPr>
        <w:rPr>
          <w:sz w:val="8"/>
          <w:szCs w:val="8"/>
        </w:rPr>
      </w:pPr>
    </w:p>
    <w:p w14:paraId="406DC0FC" w14:textId="77777777" w:rsidR="006214E4" w:rsidRPr="0001701E" w:rsidRDefault="006214E4" w:rsidP="007034FB">
      <w:pPr>
        <w:rPr>
          <w:sz w:val="8"/>
          <w:szCs w:val="8"/>
        </w:rPr>
      </w:pPr>
    </w:p>
    <w:p w14:paraId="4854C90F" w14:textId="77777777" w:rsidR="007034FB" w:rsidRPr="00CC157A" w:rsidRDefault="007034FB" w:rsidP="007034FB">
      <w:r w:rsidRPr="00CC157A">
        <w:t xml:space="preserve">Q: How are external reviewers chosen? </w:t>
      </w:r>
    </w:p>
    <w:p w14:paraId="77B21B23" w14:textId="165F3E60" w:rsidR="007034FB" w:rsidRPr="00CC157A" w:rsidRDefault="007034FB" w:rsidP="007034FB">
      <w:pPr>
        <w:rPr>
          <w:i/>
          <w:iCs/>
        </w:rPr>
      </w:pPr>
      <w:r w:rsidRPr="391D5456">
        <w:rPr>
          <w:i/>
          <w:iCs/>
        </w:rPr>
        <w:t xml:space="preserve">A: </w:t>
      </w:r>
      <w:r>
        <w:rPr>
          <w:i/>
          <w:iCs/>
        </w:rPr>
        <w:t xml:space="preserve">You should </w:t>
      </w:r>
      <w:r w:rsidRPr="391D5456">
        <w:rPr>
          <w:i/>
          <w:iCs/>
        </w:rPr>
        <w:t xml:space="preserve">submit a list of possible external reviewers to </w:t>
      </w:r>
      <w:r>
        <w:rPr>
          <w:i/>
          <w:iCs/>
        </w:rPr>
        <w:t xml:space="preserve">your </w:t>
      </w:r>
      <w:proofErr w:type="gramStart"/>
      <w:r w:rsidRPr="391D5456">
        <w:rPr>
          <w:i/>
          <w:iCs/>
        </w:rPr>
        <w:t>Dean</w:t>
      </w:r>
      <w:proofErr w:type="gramEnd"/>
      <w:r w:rsidRPr="391D5456">
        <w:rPr>
          <w:i/>
          <w:iCs/>
        </w:rPr>
        <w:t xml:space="preserve"> </w:t>
      </w:r>
      <w:r>
        <w:rPr>
          <w:i/>
          <w:iCs/>
        </w:rPr>
        <w:t>as soon as possible</w:t>
      </w:r>
      <w:r w:rsidRPr="391D5456">
        <w:rPr>
          <w:i/>
          <w:iCs/>
        </w:rPr>
        <w:t xml:space="preserve"> during the year in which self-study is conducted. </w:t>
      </w:r>
      <w:r w:rsidR="006214E4" w:rsidRPr="006214E4">
        <w:rPr>
          <w:i/>
          <w:iCs/>
        </w:rPr>
        <w:t>The reviewers, or at least one reviewer, must be engaged in an academic career and trained in the discipline(s) or areas being evaluated. The reviewer(s), or at least one reviewer, should be from an institution similar in size and scope to Ball State University. In the interest of impartiality, external reviewers should not be Ball State alumni or friends/collaborators with any members of the academic unit under review.  If this is not possible, relationships between the reviewer and the unit under review should be disclosed.</w:t>
      </w:r>
      <w:r w:rsidR="006214E4">
        <w:rPr>
          <w:i/>
          <w:iCs/>
        </w:rPr>
        <w:t xml:space="preserve"> </w:t>
      </w:r>
      <w:r w:rsidRPr="391D5456">
        <w:rPr>
          <w:i/>
          <w:iCs/>
        </w:rPr>
        <w:t xml:space="preserve">The review team should be agreed upon, contacted, and confirmed </w:t>
      </w:r>
      <w:r>
        <w:rPr>
          <w:i/>
          <w:iCs/>
        </w:rPr>
        <w:t>during the spring semester in which the</w:t>
      </w:r>
      <w:r w:rsidRPr="391D5456">
        <w:rPr>
          <w:i/>
          <w:iCs/>
        </w:rPr>
        <w:t xml:space="preserve"> self-study is conducted. The timeline and process for selection of the external reviewers may need to be modified to accommodate program accreditation requirements where they exist.</w:t>
      </w:r>
    </w:p>
    <w:p w14:paraId="06C813FD" w14:textId="77777777" w:rsidR="007034FB" w:rsidRPr="00CC157A" w:rsidRDefault="007034FB" w:rsidP="007034FB">
      <w:pPr>
        <w:rPr>
          <w:i/>
          <w:iCs/>
        </w:rPr>
      </w:pPr>
    </w:p>
    <w:p w14:paraId="44B39791" w14:textId="77777777" w:rsidR="007034FB" w:rsidRPr="00CC157A" w:rsidRDefault="007034FB" w:rsidP="007034FB">
      <w:r>
        <w:t xml:space="preserve">Q: How many external reviewers typically review a particular unit? </w:t>
      </w:r>
    </w:p>
    <w:p w14:paraId="38CA7A88" w14:textId="65371246" w:rsidR="007034FB" w:rsidRPr="00CC157A" w:rsidRDefault="007034FB" w:rsidP="007034FB">
      <w:pPr>
        <w:rPr>
          <w:i/>
          <w:iCs/>
        </w:rPr>
      </w:pPr>
      <w:r w:rsidRPr="00CC157A">
        <w:rPr>
          <w:i/>
          <w:iCs/>
        </w:rPr>
        <w:t xml:space="preserve">A: </w:t>
      </w:r>
      <w:r w:rsidR="006214E4" w:rsidRPr="006214E4">
        <w:rPr>
          <w:i/>
          <w:iCs/>
        </w:rPr>
        <w:t xml:space="preserve">One or two external reviewers typically serve on the review team, but this may vary due to the complexity of your unit, and specific expertise sought. </w:t>
      </w:r>
    </w:p>
    <w:p w14:paraId="4ACB799D" w14:textId="77777777" w:rsidR="007034FB" w:rsidRPr="00CC157A" w:rsidRDefault="007034FB" w:rsidP="007034FB"/>
    <w:p w14:paraId="7B055D70" w14:textId="77777777" w:rsidR="007034FB" w:rsidRPr="00CC157A" w:rsidRDefault="007034FB" w:rsidP="007034FB">
      <w:r w:rsidRPr="00CC157A">
        <w:t xml:space="preserve">Q: Who handles the scheduling of the </w:t>
      </w:r>
      <w:r>
        <w:t xml:space="preserve">external </w:t>
      </w:r>
      <w:r w:rsidRPr="00CC157A">
        <w:t xml:space="preserve">reviews? </w:t>
      </w:r>
    </w:p>
    <w:p w14:paraId="17DE96FD" w14:textId="27BD04A4" w:rsidR="007034FB" w:rsidRPr="00CC157A" w:rsidRDefault="007034FB" w:rsidP="007034FB">
      <w:pPr>
        <w:rPr>
          <w:i/>
          <w:iCs/>
        </w:rPr>
      </w:pPr>
      <w:r w:rsidRPr="391D5456">
        <w:rPr>
          <w:i/>
          <w:iCs/>
        </w:rPr>
        <w:t xml:space="preserve">A: </w:t>
      </w:r>
      <w:r>
        <w:rPr>
          <w:i/>
          <w:iCs/>
        </w:rPr>
        <w:t xml:space="preserve">You are responsible for </w:t>
      </w:r>
      <w:r w:rsidRPr="391D5456">
        <w:rPr>
          <w:i/>
          <w:iCs/>
        </w:rPr>
        <w:t xml:space="preserve">scheduling the external review. </w:t>
      </w:r>
      <w:r w:rsidR="006214E4">
        <w:rPr>
          <w:i/>
          <w:iCs/>
        </w:rPr>
        <w:t>Y</w:t>
      </w:r>
      <w:r w:rsidR="006214E4" w:rsidRPr="006214E4">
        <w:rPr>
          <w:i/>
          <w:iCs/>
        </w:rPr>
        <w:t xml:space="preserve">ou should suggest possible reviewers to your </w:t>
      </w:r>
      <w:proofErr w:type="gramStart"/>
      <w:r w:rsidR="006214E4" w:rsidRPr="006214E4">
        <w:rPr>
          <w:i/>
          <w:iCs/>
        </w:rPr>
        <w:t>Dean</w:t>
      </w:r>
      <w:proofErr w:type="gramEnd"/>
      <w:r w:rsidR="006214E4" w:rsidRPr="006214E4">
        <w:rPr>
          <w:i/>
          <w:iCs/>
        </w:rPr>
        <w:t xml:space="preserve"> during the fall semester. You should then contact prospective reviewers, confirm participation and dates, discuss logistics of the review, and share the self-study and any supporting materials. External reviews typically take place immediately following completion of </w:t>
      </w:r>
      <w:proofErr w:type="gramStart"/>
      <w:r w:rsidR="006214E4" w:rsidRPr="006214E4">
        <w:rPr>
          <w:i/>
          <w:iCs/>
        </w:rPr>
        <w:t>the self</w:t>
      </w:r>
      <w:proofErr w:type="gramEnd"/>
      <w:r w:rsidR="006214E4" w:rsidRPr="006214E4">
        <w:rPr>
          <w:i/>
          <w:iCs/>
        </w:rPr>
        <w:t>-study.</w:t>
      </w:r>
      <w:r w:rsidR="006214E4">
        <w:rPr>
          <w:i/>
          <w:iCs/>
        </w:rPr>
        <w:t xml:space="preserve"> S</w:t>
      </w:r>
      <w:r w:rsidR="006214E4" w:rsidRPr="006214E4">
        <w:rPr>
          <w:i/>
          <w:iCs/>
        </w:rPr>
        <w:t>ite visits should take place as soon as possible.</w:t>
      </w:r>
      <w:r w:rsidR="006214E4">
        <w:rPr>
          <w:i/>
          <w:iCs/>
        </w:rPr>
        <w:t xml:space="preserve"> </w:t>
      </w:r>
      <w:r>
        <w:rPr>
          <w:i/>
          <w:iCs/>
        </w:rPr>
        <w:t xml:space="preserve">You should share a </w:t>
      </w:r>
      <w:r w:rsidRPr="391D5456">
        <w:rPr>
          <w:i/>
          <w:iCs/>
        </w:rPr>
        <w:t>draft schedule</w:t>
      </w:r>
      <w:r w:rsidR="006214E4">
        <w:rPr>
          <w:i/>
          <w:iCs/>
        </w:rPr>
        <w:t xml:space="preserve"> of the site visit</w:t>
      </w:r>
      <w:r w:rsidRPr="391D5456">
        <w:rPr>
          <w:i/>
          <w:iCs/>
        </w:rPr>
        <w:t xml:space="preserve"> </w:t>
      </w:r>
      <w:r>
        <w:rPr>
          <w:i/>
          <w:iCs/>
        </w:rPr>
        <w:t xml:space="preserve">with your </w:t>
      </w:r>
      <w:r w:rsidRPr="391D5456">
        <w:rPr>
          <w:i/>
          <w:iCs/>
        </w:rPr>
        <w:t xml:space="preserve">Dean and the Director of Assessment and Accreditation. In most cases, site visits take </w:t>
      </w:r>
      <w:r>
        <w:rPr>
          <w:i/>
          <w:iCs/>
        </w:rPr>
        <w:t>1.5</w:t>
      </w:r>
      <w:r w:rsidRPr="391D5456">
        <w:rPr>
          <w:i/>
          <w:iCs/>
        </w:rPr>
        <w:t xml:space="preserve"> days and should include meetings with faculty members, staff members, students, </w:t>
      </w:r>
      <w:r>
        <w:rPr>
          <w:i/>
          <w:iCs/>
        </w:rPr>
        <w:t xml:space="preserve">your </w:t>
      </w:r>
      <w:proofErr w:type="gramStart"/>
      <w:r w:rsidRPr="391D5456">
        <w:rPr>
          <w:i/>
          <w:iCs/>
        </w:rPr>
        <w:t>Dean</w:t>
      </w:r>
      <w:proofErr w:type="gramEnd"/>
      <w:r w:rsidRPr="391D5456">
        <w:rPr>
          <w:i/>
          <w:iCs/>
        </w:rPr>
        <w:t xml:space="preserve">, and </w:t>
      </w:r>
      <w:r>
        <w:rPr>
          <w:i/>
          <w:iCs/>
        </w:rPr>
        <w:t xml:space="preserve">the </w:t>
      </w:r>
      <w:proofErr w:type="gramStart"/>
      <w:r w:rsidRPr="391D5456">
        <w:rPr>
          <w:i/>
          <w:iCs/>
        </w:rPr>
        <w:t>Provost</w:t>
      </w:r>
      <w:proofErr w:type="gramEnd"/>
      <w:r w:rsidRPr="391D5456">
        <w:rPr>
          <w:i/>
          <w:iCs/>
        </w:rPr>
        <w:t xml:space="preserve"> (or</w:t>
      </w:r>
      <w:r>
        <w:rPr>
          <w:i/>
          <w:iCs/>
        </w:rPr>
        <w:t xml:space="preserve"> the </w:t>
      </w:r>
      <w:proofErr w:type="gramStart"/>
      <w:r>
        <w:rPr>
          <w:i/>
          <w:iCs/>
        </w:rPr>
        <w:t>Provost’s</w:t>
      </w:r>
      <w:proofErr w:type="gramEnd"/>
      <w:r>
        <w:rPr>
          <w:i/>
          <w:iCs/>
        </w:rPr>
        <w:t xml:space="preserve"> designee</w:t>
      </w:r>
      <w:r w:rsidRPr="391D5456">
        <w:rPr>
          <w:i/>
          <w:iCs/>
        </w:rPr>
        <w:t xml:space="preserve">). </w:t>
      </w:r>
    </w:p>
    <w:p w14:paraId="515320C8" w14:textId="77777777" w:rsidR="007034FB" w:rsidRPr="00CC157A" w:rsidRDefault="007034FB" w:rsidP="007034FB">
      <w:pPr>
        <w:rPr>
          <w:i/>
          <w:iCs/>
        </w:rPr>
      </w:pPr>
    </w:p>
    <w:p w14:paraId="4B23C598" w14:textId="7ED26C5C" w:rsidR="007034FB" w:rsidRDefault="007034FB" w:rsidP="007034FB">
      <w:pPr>
        <w:rPr>
          <w:iCs/>
        </w:rPr>
      </w:pPr>
      <w:r>
        <w:rPr>
          <w:iCs/>
        </w:rPr>
        <w:t>Q: Who pays for the external review?</w:t>
      </w:r>
    </w:p>
    <w:p w14:paraId="6E0A83E8" w14:textId="73B92C5E" w:rsidR="007034FB" w:rsidRPr="007034FB" w:rsidRDefault="007034FB" w:rsidP="007034FB">
      <w:pPr>
        <w:rPr>
          <w:i/>
        </w:rPr>
      </w:pPr>
      <w:r w:rsidRPr="007034FB">
        <w:rPr>
          <w:i/>
        </w:rPr>
        <w:t xml:space="preserve">A: Your unit will be responsible for funding the external reviewers’ </w:t>
      </w:r>
      <w:proofErr w:type="gramStart"/>
      <w:r w:rsidRPr="007034FB">
        <w:rPr>
          <w:i/>
        </w:rPr>
        <w:t>expenses,</w:t>
      </w:r>
      <w:proofErr w:type="gramEnd"/>
      <w:r w:rsidRPr="007034FB">
        <w:rPr>
          <w:i/>
        </w:rPr>
        <w:t xml:space="preserve"> thus you must obtain preapproval from your </w:t>
      </w:r>
      <w:proofErr w:type="gramStart"/>
      <w:r w:rsidRPr="007034FB">
        <w:rPr>
          <w:i/>
        </w:rPr>
        <w:t>Dean</w:t>
      </w:r>
      <w:proofErr w:type="gramEnd"/>
      <w:r w:rsidRPr="007034FB">
        <w:rPr>
          <w:i/>
        </w:rPr>
        <w:t xml:space="preserve"> for the honoraria, travel expenses and reimbursement. Upon approval from your Dean, and before any work is conducted by the reviewer(s), you and the reviewer(s) should discuss and agree upon the honorarium, travel details and reimbursement.</w:t>
      </w:r>
    </w:p>
    <w:p w14:paraId="262D7B70" w14:textId="77777777" w:rsidR="007034FB" w:rsidRDefault="007034FB" w:rsidP="007034FB">
      <w:pPr>
        <w:rPr>
          <w:iCs/>
        </w:rPr>
      </w:pPr>
    </w:p>
    <w:p w14:paraId="7D1D6D52" w14:textId="3660446B" w:rsidR="007034FB" w:rsidRPr="00CC157A" w:rsidRDefault="007034FB" w:rsidP="007034FB">
      <w:r w:rsidRPr="00CC157A">
        <w:rPr>
          <w:iCs/>
        </w:rPr>
        <w:t>Q</w:t>
      </w:r>
      <w:r w:rsidRPr="00CC157A">
        <w:rPr>
          <w:i/>
          <w:iCs/>
        </w:rPr>
        <w:t xml:space="preserve">: </w:t>
      </w:r>
      <w:r w:rsidRPr="00CC157A">
        <w:t>How does the department or school respond to the external review</w:t>
      </w:r>
      <w:r>
        <w:t>ers’</w:t>
      </w:r>
      <w:r w:rsidRPr="00CC157A">
        <w:t xml:space="preserve"> report? </w:t>
      </w:r>
    </w:p>
    <w:p w14:paraId="6CF7ECBB" w14:textId="6D1A9DF9" w:rsidR="007034FB" w:rsidRPr="00CC157A" w:rsidRDefault="007034FB" w:rsidP="007034FB">
      <w:pPr>
        <w:rPr>
          <w:i/>
          <w:iCs/>
        </w:rPr>
      </w:pPr>
      <w:r w:rsidRPr="391D5456">
        <w:rPr>
          <w:i/>
          <w:iCs/>
        </w:rPr>
        <w:t xml:space="preserve">A: </w:t>
      </w:r>
      <w:r>
        <w:rPr>
          <w:i/>
          <w:iCs/>
        </w:rPr>
        <w:t xml:space="preserve">You </w:t>
      </w:r>
      <w:r w:rsidRPr="391D5456">
        <w:rPr>
          <w:i/>
          <w:iCs/>
        </w:rPr>
        <w:t xml:space="preserve">should submit the external reviewers’ report and a brief response to the report to </w:t>
      </w:r>
      <w:r>
        <w:rPr>
          <w:i/>
          <w:iCs/>
        </w:rPr>
        <w:t xml:space="preserve">your Dean and </w:t>
      </w:r>
      <w:r w:rsidRPr="391D5456">
        <w:rPr>
          <w:i/>
          <w:iCs/>
        </w:rPr>
        <w:t xml:space="preserve">the Director of Assessment and Accreditation within two weeks of receiving the external reviewers’ report. </w:t>
      </w:r>
      <w:r w:rsidR="006214E4" w:rsidRPr="006214E4">
        <w:rPr>
          <w:i/>
          <w:iCs/>
        </w:rPr>
        <w:t xml:space="preserve">The reviewers’ report is expected to be received within one month of the visit. You should contact the reviewer(s) within two weeks of receiving the report to discuss the report and any errors </w:t>
      </w:r>
      <w:proofErr w:type="gramStart"/>
      <w:r w:rsidR="006214E4" w:rsidRPr="006214E4">
        <w:rPr>
          <w:i/>
          <w:iCs/>
        </w:rPr>
        <w:t>of</w:t>
      </w:r>
      <w:proofErr w:type="gramEnd"/>
      <w:r w:rsidR="006214E4" w:rsidRPr="006214E4">
        <w:rPr>
          <w:i/>
          <w:iCs/>
        </w:rPr>
        <w:t xml:space="preserve"> fact.</w:t>
      </w:r>
    </w:p>
    <w:p w14:paraId="7E41AB34" w14:textId="77777777" w:rsidR="007034FB" w:rsidRPr="00CC157A" w:rsidRDefault="007034FB" w:rsidP="007034FB"/>
    <w:p w14:paraId="3851F209" w14:textId="1B14FF0C" w:rsidR="007034FB" w:rsidRPr="00CC157A" w:rsidRDefault="007034FB" w:rsidP="007034FB">
      <w:r>
        <w:t xml:space="preserve">Q: Who should I contact if I have additional </w:t>
      </w:r>
      <w:proofErr w:type="gramStart"/>
      <w:r>
        <w:t>question</w:t>
      </w:r>
      <w:proofErr w:type="gramEnd"/>
      <w:r>
        <w:t xml:space="preserve"> about the external review?  </w:t>
      </w:r>
    </w:p>
    <w:p w14:paraId="53289094" w14:textId="3ABF1EC2" w:rsidR="007034FB" w:rsidRDefault="007034FB" w:rsidP="007034FB">
      <w:pPr>
        <w:widowControl/>
        <w:autoSpaceDE/>
        <w:autoSpaceDN/>
        <w:adjustRightInd/>
      </w:pPr>
      <w:r w:rsidRPr="00052CF0">
        <w:rPr>
          <w:i/>
          <w:iCs/>
        </w:rPr>
        <w:t xml:space="preserve">A: </w:t>
      </w:r>
      <w:hyperlink r:id="rId12" w:history="1">
        <w:r>
          <w:rPr>
            <w:rStyle w:val="Hyperlink"/>
            <w:i/>
            <w:iCs/>
          </w:rPr>
          <w:t>Carole Kacius</w:t>
        </w:r>
      </w:hyperlink>
      <w:r>
        <w:rPr>
          <w:i/>
          <w:iCs/>
        </w:rPr>
        <w:t xml:space="preserve">, </w:t>
      </w:r>
      <w:r w:rsidRPr="00052CF0">
        <w:rPr>
          <w:i/>
          <w:iCs/>
        </w:rPr>
        <w:t xml:space="preserve">Director for Assessment and Accreditation, 285-2443 or </w:t>
      </w:r>
      <w:hyperlink r:id="rId13" w:history="1">
        <w:r w:rsidRPr="00DF47EE">
          <w:rPr>
            <w:rStyle w:val="Hyperlink"/>
            <w:i/>
            <w:iCs/>
          </w:rPr>
          <w:t>cakacius@bsu.edu</w:t>
        </w:r>
      </w:hyperlink>
    </w:p>
    <w:p w14:paraId="4DFF349E" w14:textId="77777777" w:rsidR="007034FB" w:rsidRDefault="007034FB" w:rsidP="007034FB">
      <w:pPr>
        <w:widowControl/>
        <w:autoSpaceDE/>
        <w:autoSpaceDN/>
        <w:adjustRightInd/>
      </w:pPr>
    </w:p>
    <w:p w14:paraId="57A723A1" w14:textId="77777777" w:rsidR="007034FB" w:rsidRDefault="007034FB" w:rsidP="007034FB">
      <w:pPr>
        <w:widowControl/>
        <w:autoSpaceDE/>
        <w:autoSpaceDN/>
        <w:adjustRightInd/>
      </w:pPr>
    </w:p>
    <w:p w14:paraId="75C111B5" w14:textId="77777777" w:rsidR="00933302" w:rsidRPr="00933302" w:rsidRDefault="00933302" w:rsidP="007034FB">
      <w:pPr>
        <w:pStyle w:val="Heading1"/>
        <w:spacing w:before="0"/>
      </w:pPr>
      <w:r w:rsidRPr="00933302">
        <w:t>ACTION PLAN GUIDELINES</w:t>
      </w:r>
    </w:p>
    <w:p w14:paraId="0AD153B4" w14:textId="77777777" w:rsidR="00933302" w:rsidRPr="006214E4" w:rsidRDefault="00933302" w:rsidP="00933302">
      <w:pPr>
        <w:rPr>
          <w:sz w:val="16"/>
          <w:szCs w:val="16"/>
        </w:rPr>
      </w:pPr>
      <w:r w:rsidRPr="391D5456">
        <w:t xml:space="preserve"> </w:t>
      </w:r>
    </w:p>
    <w:p w14:paraId="116CC087" w14:textId="30F91829" w:rsidR="00933302" w:rsidRPr="00052CF0" w:rsidRDefault="00933302" w:rsidP="00933302">
      <w:pPr>
        <w:widowControl/>
        <w:rPr>
          <w:rFonts w:eastAsia="Calibri"/>
          <w:color w:val="000000"/>
        </w:rPr>
      </w:pPr>
      <w:r w:rsidRPr="391D5456">
        <w:rPr>
          <w:rFonts w:eastAsia="Calibri"/>
          <w:color w:val="000000" w:themeColor="text1"/>
        </w:rPr>
        <w:t xml:space="preserve">The Action Plan should be 1-2 pages and </w:t>
      </w:r>
      <w:r w:rsidR="007034FB">
        <w:rPr>
          <w:rFonts w:eastAsia="Calibri"/>
          <w:color w:val="000000" w:themeColor="text1"/>
        </w:rPr>
        <w:t xml:space="preserve">should </w:t>
      </w:r>
      <w:r w:rsidRPr="391D5456">
        <w:rPr>
          <w:rFonts w:eastAsia="Calibri"/>
          <w:color w:val="000000" w:themeColor="text1"/>
        </w:rPr>
        <w:t xml:space="preserve">address </w:t>
      </w:r>
      <w:r w:rsidR="00E32528">
        <w:rPr>
          <w:rFonts w:eastAsia="Calibri"/>
          <w:color w:val="000000" w:themeColor="text1"/>
        </w:rPr>
        <w:t xml:space="preserve">issues gleaned from </w:t>
      </w:r>
      <w:proofErr w:type="gramStart"/>
      <w:r w:rsidR="00E32528">
        <w:rPr>
          <w:rFonts w:eastAsia="Calibri"/>
          <w:color w:val="000000" w:themeColor="text1"/>
        </w:rPr>
        <w:t>the self</w:t>
      </w:r>
      <w:proofErr w:type="gramEnd"/>
      <w:r w:rsidR="00E32528">
        <w:rPr>
          <w:rFonts w:eastAsia="Calibri"/>
          <w:color w:val="000000" w:themeColor="text1"/>
        </w:rPr>
        <w:t xml:space="preserve">-study and recommendations from the external reviewer(s), if applicable. </w:t>
      </w:r>
      <w:r w:rsidRPr="391D5456">
        <w:rPr>
          <w:rFonts w:eastAsia="Calibri"/>
          <w:color w:val="000000" w:themeColor="text1"/>
        </w:rPr>
        <w:t xml:space="preserve">It should include specific actions to be taken, by whom, and over what timeframe. It </w:t>
      </w:r>
      <w:r w:rsidR="00885C1B">
        <w:rPr>
          <w:rFonts w:eastAsia="Calibri"/>
          <w:color w:val="000000" w:themeColor="text1"/>
        </w:rPr>
        <w:t>should</w:t>
      </w:r>
      <w:r w:rsidRPr="391D5456">
        <w:rPr>
          <w:rFonts w:eastAsia="Calibri"/>
          <w:color w:val="000000" w:themeColor="text1"/>
        </w:rPr>
        <w:t xml:space="preserve"> include reliable and meaningful measures to identify whether the goals have been met. It </w:t>
      </w:r>
      <w:r w:rsidR="00E32528">
        <w:rPr>
          <w:rFonts w:eastAsia="Calibri"/>
          <w:color w:val="000000" w:themeColor="text1"/>
        </w:rPr>
        <w:t xml:space="preserve">should </w:t>
      </w:r>
      <w:r w:rsidRPr="391D5456">
        <w:rPr>
          <w:rFonts w:eastAsia="Calibri"/>
          <w:color w:val="000000" w:themeColor="text1"/>
        </w:rPr>
        <w:t xml:space="preserve">also </w:t>
      </w:r>
      <w:r w:rsidR="00E32528">
        <w:rPr>
          <w:rFonts w:eastAsia="Calibri"/>
          <w:color w:val="000000" w:themeColor="text1"/>
        </w:rPr>
        <w:t>a</w:t>
      </w:r>
      <w:r w:rsidRPr="391D5456">
        <w:rPr>
          <w:rFonts w:eastAsia="Calibri"/>
          <w:color w:val="000000" w:themeColor="text1"/>
        </w:rPr>
        <w:t xml:space="preserve">ddress this work in the context of </w:t>
      </w:r>
      <w:r w:rsidR="007034FB">
        <w:rPr>
          <w:rFonts w:eastAsia="Calibri"/>
          <w:color w:val="000000" w:themeColor="text1"/>
        </w:rPr>
        <w:t>your</w:t>
      </w:r>
      <w:r w:rsidRPr="391D5456">
        <w:rPr>
          <w:rFonts w:eastAsia="Calibri"/>
          <w:color w:val="000000" w:themeColor="text1"/>
        </w:rPr>
        <w:t xml:space="preserve"> College’s and </w:t>
      </w:r>
      <w:r w:rsidR="007034FB">
        <w:rPr>
          <w:rFonts w:eastAsia="Calibri"/>
          <w:color w:val="000000" w:themeColor="text1"/>
        </w:rPr>
        <w:t xml:space="preserve">the </w:t>
      </w:r>
      <w:r w:rsidRPr="391D5456">
        <w:rPr>
          <w:rFonts w:eastAsia="Calibri"/>
          <w:color w:val="000000" w:themeColor="text1"/>
        </w:rPr>
        <w:t>University’s strategic plans.</w:t>
      </w:r>
      <w:r w:rsidR="006214E4">
        <w:rPr>
          <w:rFonts w:eastAsia="Calibri"/>
          <w:color w:val="000000" w:themeColor="text1"/>
        </w:rPr>
        <w:t xml:space="preserve"> Follow this template:</w:t>
      </w:r>
    </w:p>
    <w:p w14:paraId="1422BD22" w14:textId="77777777" w:rsidR="00933302" w:rsidRPr="00061707" w:rsidRDefault="00933302" w:rsidP="00933302">
      <w:pPr>
        <w:widowControl/>
        <w:rPr>
          <w:rFonts w:eastAsia="Calibri"/>
          <w:color w:val="000000"/>
        </w:rPr>
      </w:pPr>
    </w:p>
    <w:tbl>
      <w:tblPr>
        <w:tblW w:w="10160" w:type="dxa"/>
        <w:tblLayout w:type="fixed"/>
        <w:tblLook w:val="04A0" w:firstRow="1" w:lastRow="0" w:firstColumn="1" w:lastColumn="0" w:noHBand="0" w:noVBand="1"/>
      </w:tblPr>
      <w:tblGrid>
        <w:gridCol w:w="1245"/>
        <w:gridCol w:w="1246"/>
        <w:gridCol w:w="1246"/>
        <w:gridCol w:w="1245"/>
        <w:gridCol w:w="1246"/>
        <w:gridCol w:w="1246"/>
        <w:gridCol w:w="1246"/>
        <w:gridCol w:w="1440"/>
      </w:tblGrid>
      <w:tr w:rsidR="001B5CDD" w14:paraId="7449B905" w14:textId="77777777" w:rsidTr="001B5CDD">
        <w:tc>
          <w:tcPr>
            <w:tcW w:w="1245" w:type="dxa"/>
            <w:tcBorders>
              <w:top w:val="single" w:sz="8" w:space="0" w:color="auto"/>
              <w:left w:val="single" w:sz="8" w:space="0" w:color="auto"/>
              <w:bottom w:val="single" w:sz="8" w:space="0" w:color="auto"/>
              <w:right w:val="single" w:sz="8" w:space="0" w:color="auto"/>
            </w:tcBorders>
          </w:tcPr>
          <w:p w14:paraId="6F02BCB1" w14:textId="77777777" w:rsidR="001B5CDD" w:rsidRDefault="001B5CDD" w:rsidP="00BE4878">
            <w:pPr>
              <w:jc w:val="center"/>
              <w:rPr>
                <w:rFonts w:ascii="Calibri" w:eastAsia="Calibri" w:hAnsi="Calibri" w:cs="Calibri"/>
                <w:sz w:val="20"/>
                <w:szCs w:val="20"/>
              </w:rPr>
            </w:pPr>
            <w:r w:rsidRPr="391D5456">
              <w:rPr>
                <w:rFonts w:ascii="Calibri" w:eastAsia="Calibri" w:hAnsi="Calibri" w:cs="Calibri"/>
                <w:sz w:val="20"/>
                <w:szCs w:val="20"/>
              </w:rPr>
              <w:t>1</w:t>
            </w:r>
          </w:p>
          <w:p w14:paraId="4693E495" w14:textId="368838D0" w:rsidR="001B5CDD" w:rsidRDefault="001B5CDD" w:rsidP="001B5CDD">
            <w:pPr>
              <w:jc w:val="center"/>
              <w:rPr>
                <w:rFonts w:ascii="Calibri" w:eastAsia="Calibri" w:hAnsi="Calibri" w:cs="Calibri"/>
                <w:sz w:val="20"/>
                <w:szCs w:val="20"/>
              </w:rPr>
            </w:pPr>
            <w:r>
              <w:rPr>
                <w:rFonts w:ascii="Calibri" w:eastAsia="Calibri" w:hAnsi="Calibri" w:cs="Calibri"/>
                <w:sz w:val="20"/>
                <w:szCs w:val="20"/>
              </w:rPr>
              <w:t>Action</w:t>
            </w:r>
          </w:p>
          <w:p w14:paraId="32B4F41B" w14:textId="536F284C" w:rsidR="001B5CDD" w:rsidRDefault="001B5CDD" w:rsidP="00BE4878">
            <w:pPr>
              <w:jc w:val="center"/>
              <w:rPr>
                <w:rFonts w:ascii="Calibri" w:eastAsia="Calibri" w:hAnsi="Calibri" w:cs="Calibri"/>
                <w:sz w:val="20"/>
                <w:szCs w:val="20"/>
              </w:rPr>
            </w:pPr>
          </w:p>
        </w:tc>
        <w:tc>
          <w:tcPr>
            <w:tcW w:w="1246" w:type="dxa"/>
            <w:tcBorders>
              <w:top w:val="single" w:sz="8" w:space="0" w:color="auto"/>
              <w:left w:val="single" w:sz="8" w:space="0" w:color="auto"/>
              <w:bottom w:val="single" w:sz="8" w:space="0" w:color="auto"/>
              <w:right w:val="single" w:sz="8" w:space="0" w:color="auto"/>
            </w:tcBorders>
          </w:tcPr>
          <w:p w14:paraId="630590B0" w14:textId="77777777" w:rsidR="001B5CDD" w:rsidRDefault="001B5CDD" w:rsidP="00BE4878">
            <w:pPr>
              <w:jc w:val="center"/>
              <w:rPr>
                <w:rFonts w:ascii="Calibri" w:eastAsia="Calibri" w:hAnsi="Calibri" w:cs="Calibri"/>
                <w:sz w:val="20"/>
                <w:szCs w:val="20"/>
              </w:rPr>
            </w:pPr>
            <w:r w:rsidRPr="391D5456">
              <w:rPr>
                <w:rFonts w:ascii="Calibri" w:eastAsia="Calibri" w:hAnsi="Calibri" w:cs="Calibri"/>
                <w:sz w:val="20"/>
                <w:szCs w:val="20"/>
              </w:rPr>
              <w:t>2</w:t>
            </w:r>
          </w:p>
          <w:p w14:paraId="678CAAD1" w14:textId="77777777" w:rsidR="001B5CDD" w:rsidRDefault="001B5CDD" w:rsidP="00BE4878">
            <w:pPr>
              <w:jc w:val="center"/>
              <w:rPr>
                <w:rFonts w:ascii="Calibri" w:eastAsia="Calibri" w:hAnsi="Calibri" w:cs="Calibri"/>
                <w:sz w:val="20"/>
                <w:szCs w:val="20"/>
              </w:rPr>
            </w:pPr>
            <w:r w:rsidRPr="391D5456">
              <w:rPr>
                <w:rFonts w:ascii="Calibri" w:eastAsia="Calibri" w:hAnsi="Calibri" w:cs="Calibri"/>
                <w:sz w:val="20"/>
                <w:szCs w:val="20"/>
              </w:rPr>
              <w:t>Responsible Person/Area</w:t>
            </w:r>
          </w:p>
        </w:tc>
        <w:tc>
          <w:tcPr>
            <w:tcW w:w="1246" w:type="dxa"/>
            <w:tcBorders>
              <w:top w:val="single" w:sz="8" w:space="0" w:color="auto"/>
              <w:left w:val="single" w:sz="8" w:space="0" w:color="auto"/>
              <w:bottom w:val="single" w:sz="8" w:space="0" w:color="auto"/>
              <w:right w:val="single" w:sz="8" w:space="0" w:color="auto"/>
            </w:tcBorders>
          </w:tcPr>
          <w:p w14:paraId="1A820FEF" w14:textId="77777777" w:rsidR="001B5CDD" w:rsidRDefault="001B5CDD" w:rsidP="00BE4878">
            <w:pPr>
              <w:jc w:val="center"/>
              <w:rPr>
                <w:rFonts w:ascii="Calibri" w:eastAsia="Calibri" w:hAnsi="Calibri" w:cs="Calibri"/>
                <w:sz w:val="20"/>
                <w:szCs w:val="20"/>
              </w:rPr>
            </w:pPr>
            <w:r w:rsidRPr="391D5456">
              <w:rPr>
                <w:rFonts w:ascii="Calibri" w:eastAsia="Calibri" w:hAnsi="Calibri" w:cs="Calibri"/>
                <w:sz w:val="20"/>
                <w:szCs w:val="20"/>
              </w:rPr>
              <w:t>3</w:t>
            </w:r>
          </w:p>
          <w:p w14:paraId="0AAA0EE8" w14:textId="77777777" w:rsidR="001B5CDD" w:rsidRDefault="001B5CDD" w:rsidP="00BE4878">
            <w:pPr>
              <w:jc w:val="center"/>
              <w:rPr>
                <w:rFonts w:ascii="Calibri" w:eastAsia="Calibri" w:hAnsi="Calibri" w:cs="Calibri"/>
                <w:sz w:val="20"/>
                <w:szCs w:val="20"/>
              </w:rPr>
            </w:pPr>
            <w:r w:rsidRPr="391D5456">
              <w:rPr>
                <w:rFonts w:ascii="Calibri" w:eastAsia="Calibri" w:hAnsi="Calibri" w:cs="Calibri"/>
                <w:sz w:val="20"/>
                <w:szCs w:val="20"/>
              </w:rPr>
              <w:t>Evaluation</w:t>
            </w:r>
          </w:p>
          <w:p w14:paraId="390A8DE8" w14:textId="77777777" w:rsidR="001B5CDD" w:rsidRDefault="001B5CDD" w:rsidP="00BE4878">
            <w:pPr>
              <w:jc w:val="center"/>
              <w:rPr>
                <w:rFonts w:ascii="Calibri" w:eastAsia="Calibri" w:hAnsi="Calibri" w:cs="Calibri"/>
                <w:sz w:val="20"/>
                <w:szCs w:val="20"/>
              </w:rPr>
            </w:pPr>
            <w:r w:rsidRPr="391D5456">
              <w:rPr>
                <w:rFonts w:ascii="Calibri" w:eastAsia="Calibri" w:hAnsi="Calibri" w:cs="Calibri"/>
                <w:sz w:val="20"/>
                <w:szCs w:val="20"/>
              </w:rPr>
              <w:t>Metric</w:t>
            </w:r>
          </w:p>
        </w:tc>
        <w:tc>
          <w:tcPr>
            <w:tcW w:w="1245" w:type="dxa"/>
            <w:tcBorders>
              <w:top w:val="single" w:sz="8" w:space="0" w:color="auto"/>
              <w:left w:val="single" w:sz="8" w:space="0" w:color="auto"/>
              <w:bottom w:val="single" w:sz="8" w:space="0" w:color="auto"/>
              <w:right w:val="single" w:sz="8" w:space="0" w:color="auto"/>
            </w:tcBorders>
          </w:tcPr>
          <w:p w14:paraId="64F2DCE3" w14:textId="77777777" w:rsidR="001B5CDD" w:rsidRDefault="001B5CDD" w:rsidP="00BE4878">
            <w:pPr>
              <w:jc w:val="center"/>
              <w:rPr>
                <w:rFonts w:ascii="Calibri" w:eastAsia="Calibri" w:hAnsi="Calibri" w:cs="Calibri"/>
                <w:sz w:val="20"/>
                <w:szCs w:val="20"/>
              </w:rPr>
            </w:pPr>
            <w:r w:rsidRPr="391D5456">
              <w:rPr>
                <w:rFonts w:ascii="Calibri" w:eastAsia="Calibri" w:hAnsi="Calibri" w:cs="Calibri"/>
                <w:sz w:val="20"/>
                <w:szCs w:val="20"/>
              </w:rPr>
              <w:t>4</w:t>
            </w:r>
          </w:p>
          <w:p w14:paraId="27A030CC" w14:textId="7C80534A" w:rsidR="001B5CDD" w:rsidRDefault="001B5CDD" w:rsidP="00BE4878">
            <w:pPr>
              <w:jc w:val="center"/>
              <w:rPr>
                <w:rFonts w:ascii="Calibri" w:eastAsia="Calibri" w:hAnsi="Calibri" w:cs="Calibri"/>
                <w:sz w:val="20"/>
                <w:szCs w:val="20"/>
              </w:rPr>
            </w:pPr>
            <w:r>
              <w:rPr>
                <w:rFonts w:ascii="Calibri" w:eastAsia="Calibri" w:hAnsi="Calibri" w:cs="Calibri"/>
                <w:sz w:val="20"/>
                <w:szCs w:val="20"/>
              </w:rPr>
              <w:t>Anticipated Outcome</w:t>
            </w:r>
          </w:p>
        </w:tc>
        <w:tc>
          <w:tcPr>
            <w:tcW w:w="1246" w:type="dxa"/>
            <w:tcBorders>
              <w:top w:val="single" w:sz="8" w:space="0" w:color="auto"/>
              <w:left w:val="single" w:sz="8" w:space="0" w:color="auto"/>
              <w:bottom w:val="single" w:sz="8" w:space="0" w:color="auto"/>
              <w:right w:val="single" w:sz="8" w:space="0" w:color="auto"/>
            </w:tcBorders>
          </w:tcPr>
          <w:p w14:paraId="696DE169" w14:textId="77777777" w:rsidR="001B5CDD" w:rsidRDefault="001B5CDD" w:rsidP="001B5CDD">
            <w:pPr>
              <w:jc w:val="center"/>
              <w:rPr>
                <w:rFonts w:ascii="Calibri" w:eastAsia="Calibri" w:hAnsi="Calibri" w:cs="Calibri"/>
                <w:sz w:val="20"/>
                <w:szCs w:val="20"/>
              </w:rPr>
            </w:pPr>
            <w:r>
              <w:rPr>
                <w:rFonts w:ascii="Calibri" w:eastAsia="Calibri" w:hAnsi="Calibri" w:cs="Calibri"/>
                <w:sz w:val="20"/>
                <w:szCs w:val="20"/>
              </w:rPr>
              <w:t>5</w:t>
            </w:r>
          </w:p>
          <w:p w14:paraId="305DDC03" w14:textId="718A806E" w:rsidR="001B5CDD" w:rsidRPr="001B5CDD" w:rsidRDefault="001B5CDD" w:rsidP="001B5CDD">
            <w:pPr>
              <w:jc w:val="center"/>
              <w:rPr>
                <w:rFonts w:ascii="Calibri" w:eastAsia="Calibri" w:hAnsi="Calibri" w:cs="Calibri"/>
                <w:sz w:val="20"/>
                <w:szCs w:val="20"/>
              </w:rPr>
            </w:pPr>
            <w:r w:rsidRPr="001B5CDD">
              <w:rPr>
                <w:rFonts w:ascii="Calibri" w:eastAsia="Calibri" w:hAnsi="Calibri" w:cs="Calibri"/>
                <w:sz w:val="20"/>
                <w:szCs w:val="20"/>
              </w:rPr>
              <w:t>Resources</w:t>
            </w:r>
          </w:p>
          <w:p w14:paraId="3D83139F" w14:textId="3D754DF7" w:rsidR="001B5CDD" w:rsidRPr="391D5456" w:rsidRDefault="001B5CDD" w:rsidP="001B5CDD">
            <w:pPr>
              <w:jc w:val="center"/>
              <w:rPr>
                <w:rFonts w:ascii="Calibri" w:eastAsia="Calibri" w:hAnsi="Calibri" w:cs="Calibri"/>
                <w:sz w:val="20"/>
                <w:szCs w:val="20"/>
              </w:rPr>
            </w:pPr>
            <w:r>
              <w:rPr>
                <w:rFonts w:ascii="Calibri" w:eastAsia="Calibri" w:hAnsi="Calibri" w:cs="Calibri"/>
                <w:sz w:val="20"/>
                <w:szCs w:val="20"/>
              </w:rPr>
              <w:t>Required</w:t>
            </w:r>
          </w:p>
        </w:tc>
        <w:tc>
          <w:tcPr>
            <w:tcW w:w="1246" w:type="dxa"/>
            <w:tcBorders>
              <w:top w:val="single" w:sz="8" w:space="0" w:color="auto"/>
              <w:left w:val="single" w:sz="8" w:space="0" w:color="auto"/>
              <w:bottom w:val="single" w:sz="8" w:space="0" w:color="auto"/>
              <w:right w:val="single" w:sz="8" w:space="0" w:color="auto"/>
            </w:tcBorders>
          </w:tcPr>
          <w:p w14:paraId="477CC6D2" w14:textId="49B797DA" w:rsidR="001B5CDD" w:rsidRDefault="001B5CDD" w:rsidP="00BE4878">
            <w:pPr>
              <w:jc w:val="center"/>
              <w:rPr>
                <w:rFonts w:ascii="Calibri" w:eastAsia="Calibri" w:hAnsi="Calibri" w:cs="Calibri"/>
                <w:sz w:val="20"/>
                <w:szCs w:val="20"/>
              </w:rPr>
            </w:pPr>
            <w:r>
              <w:rPr>
                <w:rFonts w:ascii="Calibri" w:eastAsia="Calibri" w:hAnsi="Calibri" w:cs="Calibri"/>
                <w:sz w:val="20"/>
                <w:szCs w:val="20"/>
              </w:rPr>
              <w:t>6</w:t>
            </w:r>
          </w:p>
          <w:p w14:paraId="18E42F6C" w14:textId="282BE80A" w:rsidR="001B5CDD" w:rsidRDefault="001B5CDD" w:rsidP="00BE4878">
            <w:pPr>
              <w:jc w:val="center"/>
              <w:rPr>
                <w:rFonts w:ascii="Calibri" w:eastAsia="Calibri" w:hAnsi="Calibri" w:cs="Calibri"/>
                <w:sz w:val="20"/>
                <w:szCs w:val="20"/>
              </w:rPr>
            </w:pPr>
            <w:r>
              <w:rPr>
                <w:rFonts w:ascii="Calibri" w:eastAsia="Calibri" w:hAnsi="Calibri" w:cs="Calibri"/>
                <w:sz w:val="20"/>
                <w:szCs w:val="20"/>
              </w:rPr>
              <w:t>Timeline</w:t>
            </w:r>
          </w:p>
        </w:tc>
        <w:tc>
          <w:tcPr>
            <w:tcW w:w="1246" w:type="dxa"/>
            <w:tcBorders>
              <w:top w:val="single" w:sz="8" w:space="0" w:color="auto"/>
              <w:left w:val="single" w:sz="8" w:space="0" w:color="auto"/>
              <w:bottom w:val="single" w:sz="8" w:space="0" w:color="auto"/>
              <w:right w:val="single" w:sz="8" w:space="0" w:color="auto"/>
            </w:tcBorders>
          </w:tcPr>
          <w:p w14:paraId="04FC0081" w14:textId="51EA5FF3" w:rsidR="001B5CDD" w:rsidRDefault="001B5CDD" w:rsidP="00BE4878">
            <w:pPr>
              <w:jc w:val="center"/>
              <w:rPr>
                <w:rFonts w:ascii="Calibri" w:eastAsia="Calibri" w:hAnsi="Calibri" w:cs="Calibri"/>
                <w:sz w:val="20"/>
                <w:szCs w:val="20"/>
              </w:rPr>
            </w:pPr>
            <w:r>
              <w:rPr>
                <w:rFonts w:ascii="Calibri" w:eastAsia="Calibri" w:hAnsi="Calibri" w:cs="Calibri"/>
                <w:sz w:val="20"/>
                <w:szCs w:val="20"/>
              </w:rPr>
              <w:t>7</w:t>
            </w:r>
          </w:p>
          <w:p w14:paraId="52AC062A" w14:textId="5F5A9533" w:rsidR="001B5CDD" w:rsidRDefault="001B5CDD" w:rsidP="00BE4878">
            <w:pPr>
              <w:jc w:val="center"/>
              <w:rPr>
                <w:rFonts w:ascii="Calibri" w:eastAsia="Calibri" w:hAnsi="Calibri" w:cs="Calibri"/>
                <w:sz w:val="20"/>
                <w:szCs w:val="20"/>
              </w:rPr>
            </w:pPr>
            <w:r>
              <w:rPr>
                <w:rFonts w:ascii="Calibri" w:eastAsia="Calibri" w:hAnsi="Calibri" w:cs="Calibri"/>
                <w:sz w:val="20"/>
                <w:szCs w:val="20"/>
              </w:rPr>
              <w:t>Potential</w:t>
            </w:r>
          </w:p>
          <w:p w14:paraId="66C7FAA7" w14:textId="469ACD00" w:rsidR="001B5CDD" w:rsidRDefault="001B5CDD" w:rsidP="00BE4878">
            <w:pPr>
              <w:jc w:val="center"/>
              <w:rPr>
                <w:rFonts w:ascii="Calibri" w:eastAsia="Calibri" w:hAnsi="Calibri" w:cs="Calibri"/>
                <w:sz w:val="20"/>
                <w:szCs w:val="20"/>
              </w:rPr>
            </w:pPr>
            <w:r>
              <w:rPr>
                <w:rFonts w:ascii="Calibri" w:eastAsia="Calibri" w:hAnsi="Calibri" w:cs="Calibri"/>
                <w:sz w:val="20"/>
                <w:szCs w:val="20"/>
              </w:rPr>
              <w:t>Barriers</w:t>
            </w:r>
          </w:p>
          <w:p w14:paraId="2C756707" w14:textId="77777777" w:rsidR="001B5CDD" w:rsidRDefault="001B5CDD" w:rsidP="00BE4878">
            <w:pPr>
              <w:jc w:val="center"/>
              <w:rPr>
                <w:rFonts w:ascii="Calibri" w:eastAsia="Calibri" w:hAnsi="Calibri" w:cs="Calibri"/>
                <w:sz w:val="20"/>
                <w:szCs w:val="20"/>
              </w:rPr>
            </w:pPr>
          </w:p>
        </w:tc>
        <w:tc>
          <w:tcPr>
            <w:tcW w:w="1440" w:type="dxa"/>
            <w:tcBorders>
              <w:top w:val="single" w:sz="8" w:space="0" w:color="auto"/>
              <w:left w:val="single" w:sz="8" w:space="0" w:color="auto"/>
              <w:bottom w:val="single" w:sz="8" w:space="0" w:color="auto"/>
              <w:right w:val="single" w:sz="8" w:space="0" w:color="auto"/>
            </w:tcBorders>
          </w:tcPr>
          <w:p w14:paraId="2EFE555B" w14:textId="0564C504" w:rsidR="001B5CDD" w:rsidRDefault="001B5CDD" w:rsidP="00BE4878">
            <w:pPr>
              <w:jc w:val="center"/>
              <w:rPr>
                <w:rFonts w:ascii="Calibri" w:eastAsia="Calibri" w:hAnsi="Calibri" w:cs="Calibri"/>
                <w:sz w:val="20"/>
                <w:szCs w:val="20"/>
              </w:rPr>
            </w:pPr>
            <w:r>
              <w:rPr>
                <w:rFonts w:ascii="Calibri" w:eastAsia="Calibri" w:hAnsi="Calibri" w:cs="Calibri"/>
                <w:sz w:val="20"/>
                <w:szCs w:val="20"/>
              </w:rPr>
              <w:t>8</w:t>
            </w:r>
          </w:p>
          <w:p w14:paraId="6E1D476B" w14:textId="65274702" w:rsidR="001B5CDD" w:rsidRDefault="001B5CDD" w:rsidP="00BE4878">
            <w:pPr>
              <w:jc w:val="center"/>
              <w:rPr>
                <w:rFonts w:ascii="Calibri" w:eastAsia="Calibri" w:hAnsi="Calibri" w:cs="Calibri"/>
                <w:sz w:val="20"/>
                <w:szCs w:val="20"/>
              </w:rPr>
            </w:pPr>
            <w:r w:rsidRPr="391D5456">
              <w:rPr>
                <w:rFonts w:ascii="Calibri" w:eastAsia="Calibri" w:hAnsi="Calibri" w:cs="Calibri"/>
                <w:sz w:val="18"/>
                <w:szCs w:val="18"/>
              </w:rPr>
              <w:t>Alignment with College</w:t>
            </w:r>
            <w:r>
              <w:rPr>
                <w:rFonts w:ascii="Calibri" w:eastAsia="Calibri" w:hAnsi="Calibri" w:cs="Calibri"/>
                <w:sz w:val="18"/>
                <w:szCs w:val="18"/>
              </w:rPr>
              <w:t xml:space="preserve"> and BSU </w:t>
            </w:r>
            <w:r w:rsidRPr="391D5456">
              <w:rPr>
                <w:rFonts w:ascii="Calibri" w:eastAsia="Calibri" w:hAnsi="Calibri" w:cs="Calibri"/>
                <w:sz w:val="18"/>
                <w:szCs w:val="18"/>
              </w:rPr>
              <w:t>Strategic Plans</w:t>
            </w:r>
          </w:p>
        </w:tc>
      </w:tr>
      <w:tr w:rsidR="001B5CDD" w14:paraId="1938395C" w14:textId="77777777" w:rsidTr="001B5CDD">
        <w:tc>
          <w:tcPr>
            <w:tcW w:w="1245" w:type="dxa"/>
            <w:tcBorders>
              <w:top w:val="single" w:sz="8" w:space="0" w:color="auto"/>
              <w:left w:val="single" w:sz="8" w:space="0" w:color="auto"/>
              <w:bottom w:val="single" w:sz="8" w:space="0" w:color="auto"/>
              <w:right w:val="single" w:sz="8" w:space="0" w:color="auto"/>
            </w:tcBorders>
          </w:tcPr>
          <w:p w14:paraId="4B4BFD69"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3D458414"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2EE8D26D" w14:textId="77777777" w:rsidR="001B5CDD" w:rsidRDefault="001B5CDD" w:rsidP="002E2583">
            <w:r w:rsidRPr="391D5456">
              <w:rPr>
                <w:rFonts w:ascii="Calibri" w:eastAsia="Calibri" w:hAnsi="Calibri" w:cs="Calibri"/>
                <w:sz w:val="22"/>
                <w:szCs w:val="22"/>
              </w:rPr>
              <w:t xml:space="preserve"> </w:t>
            </w:r>
          </w:p>
        </w:tc>
        <w:tc>
          <w:tcPr>
            <w:tcW w:w="1245" w:type="dxa"/>
            <w:tcBorders>
              <w:top w:val="single" w:sz="8" w:space="0" w:color="auto"/>
              <w:left w:val="single" w:sz="8" w:space="0" w:color="auto"/>
              <w:bottom w:val="single" w:sz="8" w:space="0" w:color="auto"/>
              <w:right w:val="single" w:sz="8" w:space="0" w:color="auto"/>
            </w:tcBorders>
          </w:tcPr>
          <w:p w14:paraId="34DD6D4D"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24F0A252" w14:textId="77777777" w:rsidR="001B5CDD"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2DB6E450" w14:textId="6894864A" w:rsidR="001B5CDD"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5C619386" w14:textId="77777777" w:rsidR="001B5CDD" w:rsidRDefault="001B5CDD" w:rsidP="002E2583">
            <w:pPr>
              <w:rPr>
                <w:rFonts w:ascii="Calibri" w:eastAsia="Calibri" w:hAnsi="Calibri" w:cs="Calibri"/>
                <w:sz w:val="22"/>
                <w:szCs w:val="22"/>
              </w:rPr>
            </w:pPr>
          </w:p>
        </w:tc>
        <w:tc>
          <w:tcPr>
            <w:tcW w:w="1440" w:type="dxa"/>
            <w:tcBorders>
              <w:top w:val="single" w:sz="8" w:space="0" w:color="auto"/>
              <w:left w:val="single" w:sz="8" w:space="0" w:color="auto"/>
              <w:bottom w:val="single" w:sz="8" w:space="0" w:color="auto"/>
              <w:right w:val="single" w:sz="8" w:space="0" w:color="auto"/>
            </w:tcBorders>
          </w:tcPr>
          <w:p w14:paraId="266559F1" w14:textId="77777777" w:rsidR="001B5CDD" w:rsidRDefault="001B5CDD" w:rsidP="002E2583">
            <w:r w:rsidRPr="391D5456">
              <w:rPr>
                <w:rFonts w:ascii="Calibri" w:eastAsia="Calibri" w:hAnsi="Calibri" w:cs="Calibri"/>
                <w:sz w:val="22"/>
                <w:szCs w:val="22"/>
              </w:rPr>
              <w:t xml:space="preserve"> </w:t>
            </w:r>
          </w:p>
        </w:tc>
      </w:tr>
      <w:tr w:rsidR="001B5CDD" w14:paraId="497F2EAB" w14:textId="77777777" w:rsidTr="001B5CDD">
        <w:tc>
          <w:tcPr>
            <w:tcW w:w="1245" w:type="dxa"/>
            <w:tcBorders>
              <w:top w:val="single" w:sz="8" w:space="0" w:color="auto"/>
              <w:left w:val="single" w:sz="8" w:space="0" w:color="auto"/>
              <w:bottom w:val="single" w:sz="8" w:space="0" w:color="auto"/>
              <w:right w:val="single" w:sz="8" w:space="0" w:color="auto"/>
            </w:tcBorders>
          </w:tcPr>
          <w:p w14:paraId="1CFD4ADA"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3C2D4B29"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30A9460D" w14:textId="77777777" w:rsidR="001B5CDD" w:rsidRDefault="001B5CDD" w:rsidP="002E2583">
            <w:r w:rsidRPr="391D5456">
              <w:rPr>
                <w:rFonts w:ascii="Calibri" w:eastAsia="Calibri" w:hAnsi="Calibri" w:cs="Calibri"/>
                <w:sz w:val="22"/>
                <w:szCs w:val="22"/>
              </w:rPr>
              <w:t xml:space="preserve"> </w:t>
            </w:r>
          </w:p>
        </w:tc>
        <w:tc>
          <w:tcPr>
            <w:tcW w:w="1245" w:type="dxa"/>
            <w:tcBorders>
              <w:top w:val="single" w:sz="8" w:space="0" w:color="auto"/>
              <w:left w:val="single" w:sz="8" w:space="0" w:color="auto"/>
              <w:bottom w:val="single" w:sz="8" w:space="0" w:color="auto"/>
              <w:right w:val="single" w:sz="8" w:space="0" w:color="auto"/>
            </w:tcBorders>
          </w:tcPr>
          <w:p w14:paraId="68F1389D"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322A9BE1" w14:textId="77777777" w:rsidR="001B5CDD"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0915BB5A" w14:textId="3E8FEAAC" w:rsidR="001B5CDD"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21C116C8" w14:textId="77777777" w:rsidR="001B5CDD" w:rsidRDefault="001B5CDD" w:rsidP="002E2583">
            <w:pPr>
              <w:rPr>
                <w:rFonts w:ascii="Calibri" w:eastAsia="Calibri" w:hAnsi="Calibri" w:cs="Calibri"/>
                <w:sz w:val="22"/>
                <w:szCs w:val="22"/>
              </w:rPr>
            </w:pPr>
          </w:p>
        </w:tc>
        <w:tc>
          <w:tcPr>
            <w:tcW w:w="1440" w:type="dxa"/>
            <w:tcBorders>
              <w:top w:val="single" w:sz="8" w:space="0" w:color="auto"/>
              <w:left w:val="single" w:sz="8" w:space="0" w:color="auto"/>
              <w:bottom w:val="single" w:sz="8" w:space="0" w:color="auto"/>
              <w:right w:val="single" w:sz="8" w:space="0" w:color="auto"/>
            </w:tcBorders>
          </w:tcPr>
          <w:p w14:paraId="0793BB25" w14:textId="77777777" w:rsidR="001B5CDD" w:rsidRDefault="001B5CDD" w:rsidP="002E2583">
            <w:r w:rsidRPr="391D5456">
              <w:rPr>
                <w:rFonts w:ascii="Calibri" w:eastAsia="Calibri" w:hAnsi="Calibri" w:cs="Calibri"/>
                <w:sz w:val="22"/>
                <w:szCs w:val="22"/>
              </w:rPr>
              <w:t xml:space="preserve"> </w:t>
            </w:r>
          </w:p>
        </w:tc>
      </w:tr>
      <w:tr w:rsidR="001B5CDD" w14:paraId="5518FE33" w14:textId="77777777" w:rsidTr="001B5CDD">
        <w:tc>
          <w:tcPr>
            <w:tcW w:w="1245" w:type="dxa"/>
            <w:tcBorders>
              <w:top w:val="single" w:sz="8" w:space="0" w:color="auto"/>
              <w:left w:val="single" w:sz="8" w:space="0" w:color="auto"/>
              <w:bottom w:val="single" w:sz="8" w:space="0" w:color="auto"/>
              <w:right w:val="single" w:sz="8" w:space="0" w:color="auto"/>
            </w:tcBorders>
          </w:tcPr>
          <w:p w14:paraId="2F2E20C0"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17AB3C4C"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1F34DB38" w14:textId="77777777" w:rsidR="001B5CDD" w:rsidRDefault="001B5CDD" w:rsidP="002E2583">
            <w:r w:rsidRPr="391D5456">
              <w:rPr>
                <w:rFonts w:ascii="Calibri" w:eastAsia="Calibri" w:hAnsi="Calibri" w:cs="Calibri"/>
                <w:sz w:val="22"/>
                <w:szCs w:val="22"/>
              </w:rPr>
              <w:t xml:space="preserve"> </w:t>
            </w:r>
          </w:p>
        </w:tc>
        <w:tc>
          <w:tcPr>
            <w:tcW w:w="1245" w:type="dxa"/>
            <w:tcBorders>
              <w:top w:val="single" w:sz="8" w:space="0" w:color="auto"/>
              <w:left w:val="single" w:sz="8" w:space="0" w:color="auto"/>
              <w:bottom w:val="single" w:sz="8" w:space="0" w:color="auto"/>
              <w:right w:val="single" w:sz="8" w:space="0" w:color="auto"/>
            </w:tcBorders>
          </w:tcPr>
          <w:p w14:paraId="49CAC23E"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626AB471" w14:textId="77777777" w:rsidR="001B5CDD"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028AA8A2" w14:textId="27AAE6F3" w:rsidR="001B5CDD"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1C73F5BE" w14:textId="77777777" w:rsidR="001B5CDD" w:rsidRDefault="001B5CDD" w:rsidP="002E2583">
            <w:pPr>
              <w:rPr>
                <w:rFonts w:ascii="Calibri" w:eastAsia="Calibri" w:hAnsi="Calibri" w:cs="Calibri"/>
                <w:sz w:val="22"/>
                <w:szCs w:val="22"/>
              </w:rPr>
            </w:pPr>
          </w:p>
        </w:tc>
        <w:tc>
          <w:tcPr>
            <w:tcW w:w="1440" w:type="dxa"/>
            <w:tcBorders>
              <w:top w:val="single" w:sz="8" w:space="0" w:color="auto"/>
              <w:left w:val="single" w:sz="8" w:space="0" w:color="auto"/>
              <w:bottom w:val="single" w:sz="8" w:space="0" w:color="auto"/>
              <w:right w:val="single" w:sz="8" w:space="0" w:color="auto"/>
            </w:tcBorders>
          </w:tcPr>
          <w:p w14:paraId="27A737EB" w14:textId="77777777" w:rsidR="001B5CDD" w:rsidRDefault="001B5CDD" w:rsidP="002E2583">
            <w:r w:rsidRPr="391D5456">
              <w:rPr>
                <w:rFonts w:ascii="Calibri" w:eastAsia="Calibri" w:hAnsi="Calibri" w:cs="Calibri"/>
                <w:sz w:val="22"/>
                <w:szCs w:val="22"/>
              </w:rPr>
              <w:t xml:space="preserve"> </w:t>
            </w:r>
          </w:p>
        </w:tc>
      </w:tr>
      <w:tr w:rsidR="001B5CDD" w14:paraId="12032632" w14:textId="77777777" w:rsidTr="001B5CDD">
        <w:tc>
          <w:tcPr>
            <w:tcW w:w="1245" w:type="dxa"/>
            <w:tcBorders>
              <w:top w:val="single" w:sz="8" w:space="0" w:color="auto"/>
              <w:left w:val="single" w:sz="8" w:space="0" w:color="auto"/>
              <w:bottom w:val="single" w:sz="8" w:space="0" w:color="auto"/>
              <w:right w:val="single" w:sz="8" w:space="0" w:color="auto"/>
            </w:tcBorders>
          </w:tcPr>
          <w:p w14:paraId="3ADCBD79"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415DA7B8"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40F812BD" w14:textId="77777777" w:rsidR="001B5CDD" w:rsidRDefault="001B5CDD" w:rsidP="002E2583">
            <w:r w:rsidRPr="391D5456">
              <w:rPr>
                <w:rFonts w:ascii="Calibri" w:eastAsia="Calibri" w:hAnsi="Calibri" w:cs="Calibri"/>
                <w:sz w:val="22"/>
                <w:szCs w:val="22"/>
              </w:rPr>
              <w:t xml:space="preserve"> </w:t>
            </w:r>
          </w:p>
        </w:tc>
        <w:tc>
          <w:tcPr>
            <w:tcW w:w="1245" w:type="dxa"/>
            <w:tcBorders>
              <w:top w:val="single" w:sz="8" w:space="0" w:color="auto"/>
              <w:left w:val="single" w:sz="8" w:space="0" w:color="auto"/>
              <w:bottom w:val="single" w:sz="8" w:space="0" w:color="auto"/>
              <w:right w:val="single" w:sz="8" w:space="0" w:color="auto"/>
            </w:tcBorders>
          </w:tcPr>
          <w:p w14:paraId="07F3AEC9" w14:textId="77777777" w:rsidR="001B5CDD" w:rsidRDefault="001B5CDD" w:rsidP="002E2583">
            <w:r w:rsidRPr="391D5456">
              <w:rPr>
                <w:rFonts w:ascii="Calibri" w:eastAsia="Calibri" w:hAnsi="Calibri" w:cs="Calibri"/>
                <w:sz w:val="22"/>
                <w:szCs w:val="22"/>
              </w:rPr>
              <w:t xml:space="preserve"> </w:t>
            </w:r>
          </w:p>
        </w:tc>
        <w:tc>
          <w:tcPr>
            <w:tcW w:w="1246" w:type="dxa"/>
            <w:tcBorders>
              <w:top w:val="single" w:sz="8" w:space="0" w:color="auto"/>
              <w:left w:val="single" w:sz="8" w:space="0" w:color="auto"/>
              <w:bottom w:val="single" w:sz="8" w:space="0" w:color="auto"/>
              <w:right w:val="single" w:sz="8" w:space="0" w:color="auto"/>
            </w:tcBorders>
          </w:tcPr>
          <w:p w14:paraId="3E49DFBA" w14:textId="77777777" w:rsidR="001B5CDD"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2A850B7E" w14:textId="32994DC9" w:rsidR="001B5CDD"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4D16BCA3" w14:textId="77777777" w:rsidR="001B5CDD" w:rsidRDefault="001B5CDD" w:rsidP="002E2583">
            <w:pPr>
              <w:rPr>
                <w:rFonts w:ascii="Calibri" w:eastAsia="Calibri" w:hAnsi="Calibri" w:cs="Calibri"/>
                <w:sz w:val="22"/>
                <w:szCs w:val="22"/>
              </w:rPr>
            </w:pPr>
          </w:p>
        </w:tc>
        <w:tc>
          <w:tcPr>
            <w:tcW w:w="1440" w:type="dxa"/>
            <w:tcBorders>
              <w:top w:val="single" w:sz="8" w:space="0" w:color="auto"/>
              <w:left w:val="single" w:sz="8" w:space="0" w:color="auto"/>
              <w:bottom w:val="single" w:sz="8" w:space="0" w:color="auto"/>
              <w:right w:val="single" w:sz="8" w:space="0" w:color="auto"/>
            </w:tcBorders>
          </w:tcPr>
          <w:p w14:paraId="7C4F8736" w14:textId="77777777" w:rsidR="001B5CDD" w:rsidRDefault="001B5CDD" w:rsidP="002E2583">
            <w:r w:rsidRPr="391D5456">
              <w:rPr>
                <w:rFonts w:ascii="Calibri" w:eastAsia="Calibri" w:hAnsi="Calibri" w:cs="Calibri"/>
                <w:sz w:val="22"/>
                <w:szCs w:val="22"/>
              </w:rPr>
              <w:t xml:space="preserve"> </w:t>
            </w:r>
          </w:p>
        </w:tc>
      </w:tr>
      <w:tr w:rsidR="001B5CDD" w14:paraId="38BB3F66" w14:textId="77777777" w:rsidTr="001B5CDD">
        <w:tc>
          <w:tcPr>
            <w:tcW w:w="1245" w:type="dxa"/>
            <w:tcBorders>
              <w:top w:val="single" w:sz="8" w:space="0" w:color="auto"/>
              <w:left w:val="single" w:sz="8" w:space="0" w:color="auto"/>
              <w:bottom w:val="single" w:sz="8" w:space="0" w:color="auto"/>
              <w:right w:val="single" w:sz="8" w:space="0" w:color="auto"/>
            </w:tcBorders>
          </w:tcPr>
          <w:p w14:paraId="1DDCFE25" w14:textId="77777777" w:rsidR="001B5CDD" w:rsidRPr="391D5456"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420E8AD6" w14:textId="77777777" w:rsidR="001B5CDD" w:rsidRPr="391D5456"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42F112D4" w14:textId="77777777" w:rsidR="001B5CDD" w:rsidRPr="391D5456" w:rsidRDefault="001B5CDD" w:rsidP="002E2583">
            <w:pPr>
              <w:rPr>
                <w:rFonts w:ascii="Calibri" w:eastAsia="Calibri" w:hAnsi="Calibri" w:cs="Calibri"/>
                <w:sz w:val="22"/>
                <w:szCs w:val="22"/>
              </w:rPr>
            </w:pPr>
          </w:p>
        </w:tc>
        <w:tc>
          <w:tcPr>
            <w:tcW w:w="1245" w:type="dxa"/>
            <w:tcBorders>
              <w:top w:val="single" w:sz="8" w:space="0" w:color="auto"/>
              <w:left w:val="single" w:sz="8" w:space="0" w:color="auto"/>
              <w:bottom w:val="single" w:sz="8" w:space="0" w:color="auto"/>
              <w:right w:val="single" w:sz="8" w:space="0" w:color="auto"/>
            </w:tcBorders>
          </w:tcPr>
          <w:p w14:paraId="356C15C0" w14:textId="77777777" w:rsidR="001B5CDD" w:rsidRPr="391D5456"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5606C511" w14:textId="77777777" w:rsidR="001B5CDD"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0E8B2C36" w14:textId="3318B5E4" w:rsidR="001B5CDD" w:rsidRDefault="001B5CDD" w:rsidP="002E2583">
            <w:pPr>
              <w:rPr>
                <w:rFonts w:ascii="Calibri" w:eastAsia="Calibri" w:hAnsi="Calibri" w:cs="Calibri"/>
                <w:sz w:val="22"/>
                <w:szCs w:val="22"/>
              </w:rPr>
            </w:pPr>
          </w:p>
        </w:tc>
        <w:tc>
          <w:tcPr>
            <w:tcW w:w="1246" w:type="dxa"/>
            <w:tcBorders>
              <w:top w:val="single" w:sz="8" w:space="0" w:color="auto"/>
              <w:left w:val="single" w:sz="8" w:space="0" w:color="auto"/>
              <w:bottom w:val="single" w:sz="8" w:space="0" w:color="auto"/>
              <w:right w:val="single" w:sz="8" w:space="0" w:color="auto"/>
            </w:tcBorders>
          </w:tcPr>
          <w:p w14:paraId="0C2BD5B5" w14:textId="77777777" w:rsidR="001B5CDD" w:rsidRDefault="001B5CDD" w:rsidP="002E2583">
            <w:pPr>
              <w:rPr>
                <w:rFonts w:ascii="Calibri" w:eastAsia="Calibri" w:hAnsi="Calibri" w:cs="Calibri"/>
                <w:sz w:val="22"/>
                <w:szCs w:val="22"/>
              </w:rPr>
            </w:pPr>
          </w:p>
        </w:tc>
        <w:tc>
          <w:tcPr>
            <w:tcW w:w="1440" w:type="dxa"/>
            <w:tcBorders>
              <w:top w:val="single" w:sz="8" w:space="0" w:color="auto"/>
              <w:left w:val="single" w:sz="8" w:space="0" w:color="auto"/>
              <w:bottom w:val="single" w:sz="8" w:space="0" w:color="auto"/>
              <w:right w:val="single" w:sz="8" w:space="0" w:color="auto"/>
            </w:tcBorders>
          </w:tcPr>
          <w:p w14:paraId="08B23C2D" w14:textId="77777777" w:rsidR="001B5CDD" w:rsidRPr="391D5456" w:rsidRDefault="001B5CDD" w:rsidP="002E2583">
            <w:pPr>
              <w:rPr>
                <w:rFonts w:ascii="Calibri" w:eastAsia="Calibri" w:hAnsi="Calibri" w:cs="Calibri"/>
                <w:sz w:val="22"/>
                <w:szCs w:val="22"/>
              </w:rPr>
            </w:pPr>
          </w:p>
        </w:tc>
      </w:tr>
    </w:tbl>
    <w:p w14:paraId="027BF69D" w14:textId="77777777" w:rsidR="00933302" w:rsidRPr="00052CF0" w:rsidRDefault="00933302" w:rsidP="00933302">
      <w:pPr>
        <w:widowControl/>
        <w:rPr>
          <w:rFonts w:eastAsia="Calibri"/>
          <w:color w:val="000000"/>
        </w:rPr>
      </w:pPr>
    </w:p>
    <w:p w14:paraId="68B08E3E" w14:textId="2C06E567" w:rsidR="00CC157A" w:rsidRDefault="00E9618B">
      <w:pPr>
        <w:widowControl/>
        <w:autoSpaceDE/>
        <w:autoSpaceDN/>
        <w:adjustRightInd/>
      </w:pPr>
      <w:r>
        <w:rPr>
          <w:color w:val="000000" w:themeColor="text1"/>
        </w:rPr>
        <w:t xml:space="preserve">In some cases, </w:t>
      </w:r>
      <w:r w:rsidR="00933302" w:rsidRPr="391D5456">
        <w:rPr>
          <w:color w:val="000000" w:themeColor="text1"/>
        </w:rPr>
        <w:t xml:space="preserve">the action plan may include two contingent actions, one based on current </w:t>
      </w:r>
      <w:proofErr w:type="gramStart"/>
      <w:r w:rsidR="00933302" w:rsidRPr="391D5456">
        <w:rPr>
          <w:color w:val="000000" w:themeColor="text1"/>
        </w:rPr>
        <w:t>resources</w:t>
      </w:r>
      <w:proofErr w:type="gramEnd"/>
      <w:r w:rsidR="00933302" w:rsidRPr="391D5456">
        <w:rPr>
          <w:color w:val="000000" w:themeColor="text1"/>
        </w:rPr>
        <w:t xml:space="preserve"> and one based on conditional resources not under the </w:t>
      </w:r>
      <w:r>
        <w:rPr>
          <w:color w:val="000000" w:themeColor="text1"/>
        </w:rPr>
        <w:t xml:space="preserve">unit’s </w:t>
      </w:r>
      <w:r w:rsidR="00933302" w:rsidRPr="391D5456">
        <w:rPr>
          <w:color w:val="000000" w:themeColor="text1"/>
        </w:rPr>
        <w:t xml:space="preserve">control (e.g. additional funds allocated by the Dean). The unit might not be able to </w:t>
      </w:r>
      <w:proofErr w:type="gramStart"/>
      <w:r w:rsidR="00933302" w:rsidRPr="391D5456">
        <w:rPr>
          <w:color w:val="000000" w:themeColor="text1"/>
        </w:rPr>
        <w:t xml:space="preserve">take </w:t>
      </w:r>
      <w:r w:rsidR="003D6CB8" w:rsidRPr="391D5456">
        <w:rPr>
          <w:color w:val="000000" w:themeColor="text1"/>
        </w:rPr>
        <w:t>action</w:t>
      </w:r>
      <w:proofErr w:type="gramEnd"/>
      <w:r w:rsidR="003D6CB8" w:rsidRPr="391D5456">
        <w:rPr>
          <w:color w:val="000000" w:themeColor="text1"/>
        </w:rPr>
        <w:t xml:space="preserve"> or</w:t>
      </w:r>
      <w:r w:rsidR="00933302" w:rsidRPr="391D5456">
        <w:rPr>
          <w:color w:val="000000" w:themeColor="text1"/>
        </w:rPr>
        <w:t xml:space="preserve"> might be able to take only limited action, particularly if </w:t>
      </w:r>
      <w:r>
        <w:rPr>
          <w:color w:val="000000" w:themeColor="text1"/>
        </w:rPr>
        <w:t xml:space="preserve">it </w:t>
      </w:r>
      <w:r w:rsidR="00933302" w:rsidRPr="391D5456">
        <w:rPr>
          <w:color w:val="000000" w:themeColor="text1"/>
        </w:rPr>
        <w:t xml:space="preserve">is dependent upon resources outside of </w:t>
      </w:r>
      <w:r>
        <w:rPr>
          <w:color w:val="000000" w:themeColor="text1"/>
        </w:rPr>
        <w:t xml:space="preserve">the unit’s </w:t>
      </w:r>
      <w:r w:rsidR="00933302" w:rsidRPr="391D5456">
        <w:rPr>
          <w:color w:val="000000" w:themeColor="text1"/>
        </w:rPr>
        <w:t xml:space="preserve">control (such as resources from the Dean or Provost). In those cases, the unit should (1) state that the recommendation requires resources that are outside of the direct control of the </w:t>
      </w:r>
      <w:r w:rsidR="003D6CB8">
        <w:rPr>
          <w:color w:val="000000" w:themeColor="text1"/>
        </w:rPr>
        <w:t>unit</w:t>
      </w:r>
      <w:r w:rsidR="00933302" w:rsidRPr="391D5456">
        <w:rPr>
          <w:color w:val="000000" w:themeColor="text1"/>
        </w:rPr>
        <w:t xml:space="preserve"> and (2) develop two contingent actions for that recommendation, one that assumes the resources will be allocated, and one describing actions that will be taken without additional resources.</w:t>
      </w:r>
    </w:p>
    <w:p w14:paraId="461FF697" w14:textId="77777777" w:rsidR="0001701E" w:rsidRDefault="0001701E" w:rsidP="00CC157A">
      <w:pPr>
        <w:rPr>
          <w:bCs/>
        </w:rPr>
      </w:pPr>
    </w:p>
    <w:p w14:paraId="2A99CD43" w14:textId="367F50CB" w:rsidR="0001701E" w:rsidRPr="0001701E" w:rsidRDefault="0001701E" w:rsidP="0001701E">
      <w:pPr>
        <w:keepNext/>
        <w:keepLines/>
        <w:spacing w:before="24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DEBRIEFING MEETING WITH THE PROVOST</w:t>
      </w:r>
      <w:r w:rsidRPr="0001701E">
        <w:rPr>
          <w:rFonts w:asciiTheme="majorHAnsi" w:eastAsiaTheme="majorEastAsia" w:hAnsiTheme="majorHAnsi" w:cstheme="majorBidi"/>
          <w:color w:val="365F91" w:themeColor="accent1" w:themeShade="BF"/>
          <w:sz w:val="32"/>
          <w:szCs w:val="32"/>
        </w:rPr>
        <w:t xml:space="preserve"> </w:t>
      </w:r>
    </w:p>
    <w:p w14:paraId="2607B764" w14:textId="77777777" w:rsidR="0001701E" w:rsidRPr="006214E4" w:rsidRDefault="0001701E" w:rsidP="0001701E">
      <w:pPr>
        <w:rPr>
          <w:sz w:val="16"/>
          <w:szCs w:val="16"/>
        </w:rPr>
      </w:pPr>
    </w:p>
    <w:p w14:paraId="40FBAD54" w14:textId="3489E45B" w:rsidR="0001701E" w:rsidRPr="0074677F" w:rsidRDefault="0001701E" w:rsidP="0001701E">
      <w:r>
        <w:t xml:space="preserve">The final step is a debriefing meeting between you, your </w:t>
      </w:r>
      <w:r w:rsidRPr="00774E16">
        <w:t xml:space="preserve">Dean, </w:t>
      </w:r>
      <w:r>
        <w:t xml:space="preserve">the </w:t>
      </w:r>
      <w:r w:rsidRPr="00774E16">
        <w:t xml:space="preserve">Provost, and </w:t>
      </w:r>
      <w:r>
        <w:t xml:space="preserve">the </w:t>
      </w:r>
      <w:r w:rsidRPr="00774E16">
        <w:t>Director of Assessment and Accreditation</w:t>
      </w:r>
      <w:r>
        <w:t>. Discussion during this meeting will cover strengths and challenges gleaned from</w:t>
      </w:r>
      <w:r w:rsidRPr="00774E16">
        <w:t xml:space="preserve"> the self-study, findings of the </w:t>
      </w:r>
      <w:r>
        <w:t xml:space="preserve">external </w:t>
      </w:r>
      <w:r w:rsidRPr="00774E16">
        <w:t>review, and action plan</w:t>
      </w:r>
      <w:r>
        <w:t>. At least two weeks prior to the debriefing meeting, submit the</w:t>
      </w:r>
      <w:r w:rsidR="006214E4">
        <w:t>se</w:t>
      </w:r>
      <w:r>
        <w:t xml:space="preserve"> 4 documents to the Director of Assessment and Acc</w:t>
      </w:r>
      <w:r w:rsidRPr="0074677F">
        <w:t xml:space="preserve">reditation: </w:t>
      </w:r>
    </w:p>
    <w:p w14:paraId="12353D38" w14:textId="1C9AF24C" w:rsidR="0001701E" w:rsidRPr="0074677F" w:rsidRDefault="0001701E" w:rsidP="0001701E">
      <w:pPr>
        <w:pStyle w:val="ListParagraph"/>
        <w:numPr>
          <w:ilvl w:val="0"/>
          <w:numId w:val="30"/>
        </w:numPr>
        <w:rPr>
          <w:rFonts w:ascii="Times New Roman" w:hAnsi="Times New Roman" w:cs="Times New Roman"/>
          <w:sz w:val="24"/>
          <w:szCs w:val="24"/>
        </w:rPr>
      </w:pPr>
      <w:r w:rsidRPr="0074677F">
        <w:rPr>
          <w:rFonts w:ascii="Times New Roman" w:hAnsi="Times New Roman" w:cs="Times New Roman"/>
          <w:sz w:val="24"/>
          <w:szCs w:val="24"/>
        </w:rPr>
        <w:t xml:space="preserve">1 pg. executive summary </w:t>
      </w:r>
    </w:p>
    <w:p w14:paraId="1F7A4EAF" w14:textId="77777777" w:rsidR="0001701E" w:rsidRPr="0074677F" w:rsidRDefault="0001701E" w:rsidP="0001701E">
      <w:pPr>
        <w:pStyle w:val="ListParagraph"/>
        <w:numPr>
          <w:ilvl w:val="0"/>
          <w:numId w:val="27"/>
        </w:numPr>
        <w:spacing w:after="0" w:line="240" w:lineRule="auto"/>
        <w:rPr>
          <w:rFonts w:ascii="Times New Roman" w:eastAsia="Times New Roman" w:hAnsi="Times New Roman" w:cs="Times New Roman"/>
          <w:sz w:val="24"/>
          <w:szCs w:val="24"/>
        </w:rPr>
      </w:pPr>
      <w:r w:rsidRPr="0074677F">
        <w:rPr>
          <w:rFonts w:ascii="Times New Roman" w:eastAsia="Times New Roman" w:hAnsi="Times New Roman" w:cs="Times New Roman"/>
          <w:sz w:val="24"/>
          <w:szCs w:val="24"/>
        </w:rPr>
        <w:t>self-study</w:t>
      </w:r>
    </w:p>
    <w:p w14:paraId="32295209" w14:textId="28A16523" w:rsidR="0001701E" w:rsidRPr="0074677F" w:rsidRDefault="0001701E" w:rsidP="0001701E">
      <w:pPr>
        <w:pStyle w:val="ListParagraph"/>
        <w:numPr>
          <w:ilvl w:val="0"/>
          <w:numId w:val="27"/>
        </w:numPr>
        <w:spacing w:after="0" w:line="240" w:lineRule="auto"/>
        <w:rPr>
          <w:rFonts w:ascii="Times New Roman" w:eastAsia="Times New Roman" w:hAnsi="Times New Roman" w:cs="Times New Roman"/>
          <w:sz w:val="24"/>
          <w:szCs w:val="24"/>
        </w:rPr>
      </w:pPr>
      <w:r w:rsidRPr="0074677F">
        <w:rPr>
          <w:rFonts w:ascii="Times New Roman" w:eastAsia="Times New Roman" w:hAnsi="Times New Roman" w:cs="Times New Roman"/>
          <w:sz w:val="24"/>
          <w:szCs w:val="24"/>
        </w:rPr>
        <w:t>external reviewers’ report</w:t>
      </w:r>
      <w:r>
        <w:rPr>
          <w:rFonts w:ascii="Times New Roman" w:eastAsia="Times New Roman" w:hAnsi="Times New Roman" w:cs="Times New Roman"/>
          <w:sz w:val="24"/>
          <w:szCs w:val="24"/>
        </w:rPr>
        <w:t>, if applicable</w:t>
      </w:r>
    </w:p>
    <w:p w14:paraId="763D0187" w14:textId="393CDA46" w:rsidR="0001701E" w:rsidRPr="0001701E" w:rsidRDefault="0001701E" w:rsidP="0001701E">
      <w:pPr>
        <w:pStyle w:val="ListParagraph"/>
        <w:numPr>
          <w:ilvl w:val="0"/>
          <w:numId w:val="27"/>
        </w:numPr>
        <w:spacing w:after="0" w:line="240" w:lineRule="auto"/>
        <w:rPr>
          <w:rFonts w:ascii="Times New Roman" w:eastAsia="Times New Roman" w:hAnsi="Times New Roman" w:cs="Times New Roman"/>
          <w:sz w:val="24"/>
          <w:szCs w:val="24"/>
        </w:rPr>
      </w:pPr>
      <w:r w:rsidRPr="0074677F">
        <w:rPr>
          <w:rFonts w:ascii="Times New Roman" w:eastAsia="Times New Roman" w:hAnsi="Times New Roman" w:cs="Times New Roman"/>
          <w:sz w:val="24"/>
          <w:szCs w:val="24"/>
        </w:rPr>
        <w:t xml:space="preserve">1-2 pg. </w:t>
      </w:r>
      <w:hyperlink r:id="rId14" w:history="1">
        <w:r w:rsidRPr="0001701E">
          <w:rPr>
            <w:rStyle w:val="Hyperlink"/>
            <w:rFonts w:ascii="Times New Roman" w:eastAsia="Times New Roman" w:hAnsi="Times New Roman" w:cs="Times New Roman"/>
            <w:sz w:val="24"/>
            <w:szCs w:val="24"/>
          </w:rPr>
          <w:t>action plan</w:t>
        </w:r>
      </w:hyperlink>
      <w:r w:rsidRPr="0001701E">
        <w:rPr>
          <w:rFonts w:ascii="Times New Roman" w:eastAsia="Times New Roman" w:hAnsi="Times New Roman" w:cs="Times New Roman"/>
          <w:sz w:val="24"/>
          <w:szCs w:val="24"/>
        </w:rPr>
        <w:t xml:space="preserve"> </w:t>
      </w:r>
    </w:p>
    <w:p w14:paraId="1D708537" w14:textId="77777777" w:rsidR="0001701E" w:rsidRDefault="0001701E" w:rsidP="0001701E">
      <w:pPr>
        <w:rPr>
          <w:rFonts w:eastAsiaTheme="minorEastAsia"/>
        </w:rPr>
      </w:pPr>
    </w:p>
    <w:p w14:paraId="01038F2B" w14:textId="2EB12EDF" w:rsidR="002E12E4" w:rsidRPr="00164D71" w:rsidRDefault="0001701E" w:rsidP="00486FE6">
      <w:r>
        <w:t xml:space="preserve">After the debriefing meeting, the Director of Assessment and Accreditation will distribute notes from the meeting. This closes the feedback loop. The action plan is implemented and reviewed annually by the unit. </w:t>
      </w:r>
      <w:r w:rsidRPr="00B824AD">
        <w:t xml:space="preserve">Regular progress reports on your action plan should be shared with your </w:t>
      </w:r>
      <w:proofErr w:type="gramStart"/>
      <w:r w:rsidRPr="00B824AD">
        <w:t>Dean</w:t>
      </w:r>
      <w:proofErr w:type="gramEnd"/>
      <w:r w:rsidRPr="00B824AD">
        <w:t xml:space="preserve"> and may be embedded within the Dean’s annual reports to the </w:t>
      </w:r>
      <w:proofErr w:type="gramStart"/>
      <w:r w:rsidRPr="00B824AD">
        <w:t>Provost</w:t>
      </w:r>
      <w:proofErr w:type="gramEnd"/>
      <w:r>
        <w:t xml:space="preserve">. </w:t>
      </w:r>
    </w:p>
    <w:sectPr w:rsidR="002E12E4" w:rsidRPr="00164D71" w:rsidSect="004D5EDE">
      <w:headerReference w:type="default" r:id="rId15"/>
      <w:type w:val="continuous"/>
      <w:pgSz w:w="12240" w:h="15840"/>
      <w:pgMar w:top="720" w:right="1440" w:bottom="720" w:left="1440" w:header="14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7A473" w14:textId="77777777" w:rsidR="00816D69" w:rsidRDefault="00816D69">
      <w:r>
        <w:separator/>
      </w:r>
    </w:p>
  </w:endnote>
  <w:endnote w:type="continuationSeparator" w:id="0">
    <w:p w14:paraId="6A12A92C" w14:textId="77777777" w:rsidR="00816D69" w:rsidRDefault="0081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D0E6" w14:textId="77777777" w:rsidR="00816D69" w:rsidRDefault="00816D69">
      <w:r>
        <w:separator/>
      </w:r>
    </w:p>
  </w:footnote>
  <w:footnote w:type="continuationSeparator" w:id="0">
    <w:p w14:paraId="0F1A49AE" w14:textId="77777777" w:rsidR="00816D69" w:rsidRDefault="00816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54A087" w14:paraId="2C74BEED" w14:textId="77777777" w:rsidTr="0E54A087">
      <w:tc>
        <w:tcPr>
          <w:tcW w:w="3120" w:type="dxa"/>
        </w:tcPr>
        <w:p w14:paraId="5DA4E9E0" w14:textId="77777777" w:rsidR="0E54A087" w:rsidRDefault="0E54A087" w:rsidP="0E54A087">
          <w:pPr>
            <w:pStyle w:val="Header"/>
            <w:ind w:left="-115"/>
          </w:pPr>
        </w:p>
      </w:tc>
      <w:tc>
        <w:tcPr>
          <w:tcW w:w="3120" w:type="dxa"/>
        </w:tcPr>
        <w:p w14:paraId="1AAD2220" w14:textId="77777777" w:rsidR="0E54A087" w:rsidRDefault="0E54A087" w:rsidP="0E54A087">
          <w:pPr>
            <w:pStyle w:val="Header"/>
            <w:jc w:val="center"/>
          </w:pPr>
        </w:p>
      </w:tc>
      <w:tc>
        <w:tcPr>
          <w:tcW w:w="3120" w:type="dxa"/>
        </w:tcPr>
        <w:p w14:paraId="7F02E0BD" w14:textId="77777777" w:rsidR="0E54A087" w:rsidRDefault="0E54A087" w:rsidP="0E54A087">
          <w:pPr>
            <w:pStyle w:val="Header"/>
            <w:ind w:right="-115"/>
            <w:jc w:val="right"/>
          </w:pPr>
        </w:p>
      </w:tc>
    </w:tr>
  </w:tbl>
  <w:p w14:paraId="15CD6523" w14:textId="77777777" w:rsidR="0E54A087" w:rsidRDefault="0E54A087" w:rsidP="0E54A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091"/>
    <w:multiLevelType w:val="hybridMultilevel"/>
    <w:tmpl w:val="CA7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F6149"/>
    <w:multiLevelType w:val="hybridMultilevel"/>
    <w:tmpl w:val="F7C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44A8B"/>
    <w:multiLevelType w:val="hybridMultilevel"/>
    <w:tmpl w:val="AABEA5F4"/>
    <w:lvl w:ilvl="0" w:tplc="D44882F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C44A7D"/>
    <w:multiLevelType w:val="hybridMultilevel"/>
    <w:tmpl w:val="DE38C1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4007550"/>
    <w:multiLevelType w:val="hybridMultilevel"/>
    <w:tmpl w:val="FEACD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26C9C"/>
    <w:multiLevelType w:val="hybridMultilevel"/>
    <w:tmpl w:val="F04C2670"/>
    <w:lvl w:ilvl="0" w:tplc="FFFFFFFF">
      <w:start w:val="1"/>
      <w:numFmt w:val="upperRoman"/>
      <w:lvlText w:val="%1."/>
      <w:lvlJc w:val="left"/>
      <w:pPr>
        <w:tabs>
          <w:tab w:val="num" w:pos="720"/>
        </w:tabs>
        <w:ind w:left="720" w:hanging="720"/>
      </w:pPr>
    </w:lvl>
    <w:lvl w:ilvl="1" w:tplc="0008B576">
      <w:start w:val="1"/>
      <w:numFmt w:val="lowerLetter"/>
      <w:lvlText w:val="%2."/>
      <w:lvlJc w:val="left"/>
      <w:pPr>
        <w:tabs>
          <w:tab w:val="num" w:pos="1440"/>
        </w:tabs>
        <w:ind w:left="1440" w:hanging="72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402271"/>
    <w:multiLevelType w:val="hybridMultilevel"/>
    <w:tmpl w:val="122C9CE8"/>
    <w:lvl w:ilvl="0" w:tplc="C562E736">
      <w:start w:val="2"/>
      <w:numFmt w:val="upperLetter"/>
      <w:lvlText w:val="%1."/>
      <w:lvlJc w:val="left"/>
      <w:pPr>
        <w:tabs>
          <w:tab w:val="num" w:pos="1440"/>
        </w:tabs>
        <w:ind w:left="1440" w:hanging="720"/>
      </w:pPr>
      <w:rPr>
        <w:rFonts w:hint="default"/>
      </w:rPr>
    </w:lvl>
    <w:lvl w:ilvl="1" w:tplc="FFFFFFFF">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5750DB"/>
    <w:multiLevelType w:val="hybridMultilevel"/>
    <w:tmpl w:val="44606A2C"/>
    <w:lvl w:ilvl="0" w:tplc="302459E6">
      <w:start w:val="2"/>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2FA0F4"/>
    <w:multiLevelType w:val="hybridMultilevel"/>
    <w:tmpl w:val="A7144D12"/>
    <w:lvl w:ilvl="0" w:tplc="1AC69D32">
      <w:start w:val="1"/>
      <w:numFmt w:val="bullet"/>
      <w:lvlText w:val=""/>
      <w:lvlJc w:val="left"/>
      <w:pPr>
        <w:ind w:left="720" w:hanging="360"/>
      </w:pPr>
      <w:rPr>
        <w:rFonts w:ascii="Symbol" w:hAnsi="Symbol" w:hint="default"/>
      </w:rPr>
    </w:lvl>
    <w:lvl w:ilvl="1" w:tplc="0AFE253A">
      <w:start w:val="1"/>
      <w:numFmt w:val="bullet"/>
      <w:lvlText w:val=""/>
      <w:lvlJc w:val="left"/>
      <w:pPr>
        <w:ind w:left="1440" w:hanging="360"/>
      </w:pPr>
      <w:rPr>
        <w:rFonts w:ascii="Symbol" w:hAnsi="Symbol" w:hint="default"/>
      </w:rPr>
    </w:lvl>
    <w:lvl w:ilvl="2" w:tplc="70748E5C">
      <w:start w:val="1"/>
      <w:numFmt w:val="bullet"/>
      <w:lvlText w:val=""/>
      <w:lvlJc w:val="left"/>
      <w:pPr>
        <w:ind w:left="2160" w:hanging="360"/>
      </w:pPr>
      <w:rPr>
        <w:rFonts w:ascii="Wingdings" w:hAnsi="Wingdings" w:hint="default"/>
      </w:rPr>
    </w:lvl>
    <w:lvl w:ilvl="3" w:tplc="00506ED0">
      <w:start w:val="1"/>
      <w:numFmt w:val="bullet"/>
      <w:lvlText w:val=""/>
      <w:lvlJc w:val="left"/>
      <w:pPr>
        <w:ind w:left="2880" w:hanging="360"/>
      </w:pPr>
      <w:rPr>
        <w:rFonts w:ascii="Symbol" w:hAnsi="Symbol" w:hint="default"/>
      </w:rPr>
    </w:lvl>
    <w:lvl w:ilvl="4" w:tplc="AF328436">
      <w:start w:val="1"/>
      <w:numFmt w:val="bullet"/>
      <w:lvlText w:val="o"/>
      <w:lvlJc w:val="left"/>
      <w:pPr>
        <w:ind w:left="3600" w:hanging="360"/>
      </w:pPr>
      <w:rPr>
        <w:rFonts w:ascii="Courier New" w:hAnsi="Courier New" w:hint="default"/>
      </w:rPr>
    </w:lvl>
    <w:lvl w:ilvl="5" w:tplc="B484CEAC">
      <w:start w:val="1"/>
      <w:numFmt w:val="bullet"/>
      <w:lvlText w:val=""/>
      <w:lvlJc w:val="left"/>
      <w:pPr>
        <w:ind w:left="4320" w:hanging="360"/>
      </w:pPr>
      <w:rPr>
        <w:rFonts w:ascii="Wingdings" w:hAnsi="Wingdings" w:hint="default"/>
      </w:rPr>
    </w:lvl>
    <w:lvl w:ilvl="6" w:tplc="3D8C726A">
      <w:start w:val="1"/>
      <w:numFmt w:val="bullet"/>
      <w:lvlText w:val=""/>
      <w:lvlJc w:val="left"/>
      <w:pPr>
        <w:ind w:left="5040" w:hanging="360"/>
      </w:pPr>
      <w:rPr>
        <w:rFonts w:ascii="Symbol" w:hAnsi="Symbol" w:hint="default"/>
      </w:rPr>
    </w:lvl>
    <w:lvl w:ilvl="7" w:tplc="DF7E907A">
      <w:start w:val="1"/>
      <w:numFmt w:val="bullet"/>
      <w:lvlText w:val="o"/>
      <w:lvlJc w:val="left"/>
      <w:pPr>
        <w:ind w:left="5760" w:hanging="360"/>
      </w:pPr>
      <w:rPr>
        <w:rFonts w:ascii="Courier New" w:hAnsi="Courier New" w:hint="default"/>
      </w:rPr>
    </w:lvl>
    <w:lvl w:ilvl="8" w:tplc="23803B98">
      <w:start w:val="1"/>
      <w:numFmt w:val="bullet"/>
      <w:lvlText w:val=""/>
      <w:lvlJc w:val="left"/>
      <w:pPr>
        <w:ind w:left="6480" w:hanging="360"/>
      </w:pPr>
      <w:rPr>
        <w:rFonts w:ascii="Wingdings" w:hAnsi="Wingdings" w:hint="default"/>
      </w:rPr>
    </w:lvl>
  </w:abstractNum>
  <w:abstractNum w:abstractNumId="9" w15:restartNumberingAfterBreak="0">
    <w:nsid w:val="26280EAA"/>
    <w:multiLevelType w:val="hybridMultilevel"/>
    <w:tmpl w:val="3072E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E45DF"/>
    <w:multiLevelType w:val="hybridMultilevel"/>
    <w:tmpl w:val="89DA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57898"/>
    <w:multiLevelType w:val="hybridMultilevel"/>
    <w:tmpl w:val="66D68DB4"/>
    <w:lvl w:ilvl="0" w:tplc="D92871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C7EEB"/>
    <w:multiLevelType w:val="hybridMultilevel"/>
    <w:tmpl w:val="468860EE"/>
    <w:lvl w:ilvl="0" w:tplc="24A8B1BC">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A404D8"/>
    <w:multiLevelType w:val="hybridMultilevel"/>
    <w:tmpl w:val="23E2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A53E7"/>
    <w:multiLevelType w:val="hybridMultilevel"/>
    <w:tmpl w:val="F444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C5005"/>
    <w:multiLevelType w:val="hybridMultilevel"/>
    <w:tmpl w:val="18A0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C69D4"/>
    <w:multiLevelType w:val="hybridMultilevel"/>
    <w:tmpl w:val="32623D1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6ADDD8"/>
    <w:multiLevelType w:val="hybridMultilevel"/>
    <w:tmpl w:val="22F68DEC"/>
    <w:lvl w:ilvl="0" w:tplc="17B28BF4">
      <w:start w:val="1"/>
      <w:numFmt w:val="decimal"/>
      <w:lvlText w:val="(%1)"/>
      <w:lvlJc w:val="left"/>
      <w:pPr>
        <w:ind w:left="720" w:hanging="360"/>
      </w:pPr>
    </w:lvl>
    <w:lvl w:ilvl="1" w:tplc="AE988916">
      <w:start w:val="1"/>
      <w:numFmt w:val="lowerLetter"/>
      <w:lvlText w:val="%2."/>
      <w:lvlJc w:val="left"/>
      <w:pPr>
        <w:ind w:left="1440" w:hanging="360"/>
      </w:pPr>
    </w:lvl>
    <w:lvl w:ilvl="2" w:tplc="88545E54">
      <w:start w:val="1"/>
      <w:numFmt w:val="lowerRoman"/>
      <w:lvlText w:val="%3."/>
      <w:lvlJc w:val="right"/>
      <w:pPr>
        <w:ind w:left="2160" w:hanging="180"/>
      </w:pPr>
    </w:lvl>
    <w:lvl w:ilvl="3" w:tplc="480C623C">
      <w:start w:val="1"/>
      <w:numFmt w:val="decimal"/>
      <w:lvlText w:val="%4."/>
      <w:lvlJc w:val="left"/>
      <w:pPr>
        <w:ind w:left="2880" w:hanging="360"/>
      </w:pPr>
    </w:lvl>
    <w:lvl w:ilvl="4" w:tplc="0F1019C2">
      <w:start w:val="1"/>
      <w:numFmt w:val="lowerLetter"/>
      <w:lvlText w:val="%5."/>
      <w:lvlJc w:val="left"/>
      <w:pPr>
        <w:ind w:left="3600" w:hanging="360"/>
      </w:pPr>
    </w:lvl>
    <w:lvl w:ilvl="5" w:tplc="9E2A3C02">
      <w:start w:val="1"/>
      <w:numFmt w:val="lowerRoman"/>
      <w:lvlText w:val="%6."/>
      <w:lvlJc w:val="right"/>
      <w:pPr>
        <w:ind w:left="4320" w:hanging="180"/>
      </w:pPr>
    </w:lvl>
    <w:lvl w:ilvl="6" w:tplc="811A2E10">
      <w:start w:val="1"/>
      <w:numFmt w:val="decimal"/>
      <w:lvlText w:val="%7."/>
      <w:lvlJc w:val="left"/>
      <w:pPr>
        <w:ind w:left="5040" w:hanging="360"/>
      </w:pPr>
    </w:lvl>
    <w:lvl w:ilvl="7" w:tplc="A888D6D8">
      <w:start w:val="1"/>
      <w:numFmt w:val="lowerLetter"/>
      <w:lvlText w:val="%8."/>
      <w:lvlJc w:val="left"/>
      <w:pPr>
        <w:ind w:left="5760" w:hanging="360"/>
      </w:pPr>
    </w:lvl>
    <w:lvl w:ilvl="8" w:tplc="C63EEE08">
      <w:start w:val="1"/>
      <w:numFmt w:val="lowerRoman"/>
      <w:lvlText w:val="%9."/>
      <w:lvlJc w:val="right"/>
      <w:pPr>
        <w:ind w:left="6480" w:hanging="180"/>
      </w:pPr>
    </w:lvl>
  </w:abstractNum>
  <w:abstractNum w:abstractNumId="18" w15:restartNumberingAfterBreak="0">
    <w:nsid w:val="4483C6AC"/>
    <w:multiLevelType w:val="multilevel"/>
    <w:tmpl w:val="772AE5B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BE24B3"/>
    <w:multiLevelType w:val="hybridMultilevel"/>
    <w:tmpl w:val="12B86ADE"/>
    <w:lvl w:ilvl="0" w:tplc="D114ACC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6F439E3"/>
    <w:multiLevelType w:val="hybridMultilevel"/>
    <w:tmpl w:val="F2600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E1CA7"/>
    <w:multiLevelType w:val="hybridMultilevel"/>
    <w:tmpl w:val="77AA5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16E47B"/>
    <w:multiLevelType w:val="hybridMultilevel"/>
    <w:tmpl w:val="2B00F046"/>
    <w:lvl w:ilvl="0" w:tplc="56740768">
      <w:start w:val="1"/>
      <w:numFmt w:val="upperLetter"/>
      <w:lvlText w:val="%1."/>
      <w:lvlJc w:val="left"/>
      <w:pPr>
        <w:ind w:left="720" w:hanging="360"/>
      </w:pPr>
    </w:lvl>
    <w:lvl w:ilvl="1" w:tplc="9952490A">
      <w:start w:val="1"/>
      <w:numFmt w:val="lowerLetter"/>
      <w:lvlText w:val="%2."/>
      <w:lvlJc w:val="left"/>
      <w:pPr>
        <w:ind w:left="1440" w:hanging="360"/>
      </w:pPr>
    </w:lvl>
    <w:lvl w:ilvl="2" w:tplc="5D4CA15A">
      <w:start w:val="1"/>
      <w:numFmt w:val="lowerRoman"/>
      <w:lvlText w:val="%3."/>
      <w:lvlJc w:val="right"/>
      <w:pPr>
        <w:ind w:left="2160" w:hanging="180"/>
      </w:pPr>
    </w:lvl>
    <w:lvl w:ilvl="3" w:tplc="7E76D624">
      <w:start w:val="1"/>
      <w:numFmt w:val="decimal"/>
      <w:lvlText w:val="%4."/>
      <w:lvlJc w:val="left"/>
      <w:pPr>
        <w:ind w:left="2880" w:hanging="360"/>
      </w:pPr>
    </w:lvl>
    <w:lvl w:ilvl="4" w:tplc="A392C80E">
      <w:start w:val="1"/>
      <w:numFmt w:val="lowerLetter"/>
      <w:lvlText w:val="%5."/>
      <w:lvlJc w:val="left"/>
      <w:pPr>
        <w:ind w:left="3600" w:hanging="360"/>
      </w:pPr>
    </w:lvl>
    <w:lvl w:ilvl="5" w:tplc="4928E894">
      <w:start w:val="1"/>
      <w:numFmt w:val="lowerRoman"/>
      <w:lvlText w:val="%6."/>
      <w:lvlJc w:val="right"/>
      <w:pPr>
        <w:ind w:left="4320" w:hanging="180"/>
      </w:pPr>
    </w:lvl>
    <w:lvl w:ilvl="6" w:tplc="FB904B0C">
      <w:start w:val="1"/>
      <w:numFmt w:val="decimal"/>
      <w:lvlText w:val="%7."/>
      <w:lvlJc w:val="left"/>
      <w:pPr>
        <w:ind w:left="5040" w:hanging="360"/>
      </w:pPr>
    </w:lvl>
    <w:lvl w:ilvl="7" w:tplc="A322D176">
      <w:start w:val="1"/>
      <w:numFmt w:val="lowerLetter"/>
      <w:lvlText w:val="%8."/>
      <w:lvlJc w:val="left"/>
      <w:pPr>
        <w:ind w:left="5760" w:hanging="360"/>
      </w:pPr>
    </w:lvl>
    <w:lvl w:ilvl="8" w:tplc="45C61396">
      <w:start w:val="1"/>
      <w:numFmt w:val="lowerRoman"/>
      <w:lvlText w:val="%9."/>
      <w:lvlJc w:val="right"/>
      <w:pPr>
        <w:ind w:left="6480" w:hanging="180"/>
      </w:pPr>
    </w:lvl>
  </w:abstractNum>
  <w:abstractNum w:abstractNumId="23" w15:restartNumberingAfterBreak="0">
    <w:nsid w:val="5D1B21F4"/>
    <w:multiLevelType w:val="hybridMultilevel"/>
    <w:tmpl w:val="4726F1E8"/>
    <w:lvl w:ilvl="0" w:tplc="E964502E">
      <w:start w:val="2"/>
      <w:numFmt w:val="upperLetter"/>
      <w:lvlText w:val="%1."/>
      <w:lvlJc w:val="left"/>
      <w:pPr>
        <w:tabs>
          <w:tab w:val="num" w:pos="1440"/>
        </w:tabs>
        <w:ind w:left="1440" w:hanging="720"/>
      </w:pPr>
      <w:rPr>
        <w:rFonts w:hint="default"/>
      </w:rPr>
    </w:lvl>
    <w:lvl w:ilvl="1" w:tplc="DDAA4ED4">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23D0C22"/>
    <w:multiLevelType w:val="hybridMultilevel"/>
    <w:tmpl w:val="3CCA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076D8"/>
    <w:multiLevelType w:val="hybridMultilevel"/>
    <w:tmpl w:val="BFB8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D7D61"/>
    <w:multiLevelType w:val="hybridMultilevel"/>
    <w:tmpl w:val="6ED42F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5E448A"/>
    <w:multiLevelType w:val="hybridMultilevel"/>
    <w:tmpl w:val="5672E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DA1765"/>
    <w:multiLevelType w:val="hybridMultilevel"/>
    <w:tmpl w:val="E0220834"/>
    <w:lvl w:ilvl="0" w:tplc="40B85E3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430256B"/>
    <w:multiLevelType w:val="hybridMultilevel"/>
    <w:tmpl w:val="6F34A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47904F9"/>
    <w:multiLevelType w:val="hybridMultilevel"/>
    <w:tmpl w:val="F9D8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624F2E"/>
    <w:multiLevelType w:val="hybridMultilevel"/>
    <w:tmpl w:val="DC3A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B55BA"/>
    <w:multiLevelType w:val="hybridMultilevel"/>
    <w:tmpl w:val="F6B8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8088D"/>
    <w:multiLevelType w:val="hybridMultilevel"/>
    <w:tmpl w:val="7244048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378012">
    <w:abstractNumId w:val="22"/>
  </w:num>
  <w:num w:numId="2" w16cid:durableId="323245998">
    <w:abstractNumId w:val="8"/>
  </w:num>
  <w:num w:numId="3" w16cid:durableId="2052418202">
    <w:abstractNumId w:val="18"/>
  </w:num>
  <w:num w:numId="4" w16cid:durableId="747771347">
    <w:abstractNumId w:val="17"/>
  </w:num>
  <w:num w:numId="5" w16cid:durableId="2097703297">
    <w:abstractNumId w:val="21"/>
  </w:num>
  <w:num w:numId="6" w16cid:durableId="468670877">
    <w:abstractNumId w:val="24"/>
  </w:num>
  <w:num w:numId="7" w16cid:durableId="758602932">
    <w:abstractNumId w:val="3"/>
  </w:num>
  <w:num w:numId="8" w16cid:durableId="669916243">
    <w:abstractNumId w:val="14"/>
  </w:num>
  <w:num w:numId="9" w16cid:durableId="1839229591">
    <w:abstractNumId w:val="4"/>
  </w:num>
  <w:num w:numId="10" w16cid:durableId="820656857">
    <w:abstractNumId w:val="27"/>
  </w:num>
  <w:num w:numId="11" w16cid:durableId="1883706324">
    <w:abstractNumId w:val="5"/>
  </w:num>
  <w:num w:numId="12" w16cid:durableId="1701317722">
    <w:abstractNumId w:val="28"/>
  </w:num>
  <w:num w:numId="13" w16cid:durableId="1314455642">
    <w:abstractNumId w:val="2"/>
  </w:num>
  <w:num w:numId="14" w16cid:durableId="306281797">
    <w:abstractNumId w:val="7"/>
  </w:num>
  <w:num w:numId="15" w16cid:durableId="1004163411">
    <w:abstractNumId w:val="23"/>
  </w:num>
  <w:num w:numId="16" w16cid:durableId="1030842208">
    <w:abstractNumId w:val="19"/>
  </w:num>
  <w:num w:numId="17" w16cid:durableId="589001874">
    <w:abstractNumId w:val="6"/>
  </w:num>
  <w:num w:numId="18" w16cid:durableId="1176073271">
    <w:abstractNumId w:val="12"/>
  </w:num>
  <w:num w:numId="19" w16cid:durableId="878778603">
    <w:abstractNumId w:val="32"/>
  </w:num>
  <w:num w:numId="20" w16cid:durableId="920600950">
    <w:abstractNumId w:val="31"/>
  </w:num>
  <w:num w:numId="21" w16cid:durableId="916329957">
    <w:abstractNumId w:val="25"/>
  </w:num>
  <w:num w:numId="22" w16cid:durableId="270280348">
    <w:abstractNumId w:val="10"/>
  </w:num>
  <w:num w:numId="23" w16cid:durableId="99644374">
    <w:abstractNumId w:val="1"/>
  </w:num>
  <w:num w:numId="24" w16cid:durableId="935674987">
    <w:abstractNumId w:val="30"/>
  </w:num>
  <w:num w:numId="25" w16cid:durableId="944926589">
    <w:abstractNumId w:val="33"/>
  </w:num>
  <w:num w:numId="26" w16cid:durableId="485629940">
    <w:abstractNumId w:val="20"/>
  </w:num>
  <w:num w:numId="27" w16cid:durableId="779376689">
    <w:abstractNumId w:val="29"/>
  </w:num>
  <w:num w:numId="28" w16cid:durableId="528690823">
    <w:abstractNumId w:val="13"/>
  </w:num>
  <w:num w:numId="29" w16cid:durableId="1254434238">
    <w:abstractNumId w:val="15"/>
  </w:num>
  <w:num w:numId="30" w16cid:durableId="79066363">
    <w:abstractNumId w:val="0"/>
  </w:num>
  <w:num w:numId="31" w16cid:durableId="2116632569">
    <w:abstractNumId w:val="11"/>
  </w:num>
  <w:num w:numId="32" w16cid:durableId="1166438951">
    <w:abstractNumId w:val="9"/>
  </w:num>
  <w:num w:numId="33" w16cid:durableId="1037315628">
    <w:abstractNumId w:val="16"/>
  </w:num>
  <w:num w:numId="34" w16cid:durableId="14768757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05"/>
    <w:rsid w:val="00004E3D"/>
    <w:rsid w:val="00012D17"/>
    <w:rsid w:val="00013786"/>
    <w:rsid w:val="00015A65"/>
    <w:rsid w:val="0001701E"/>
    <w:rsid w:val="00024819"/>
    <w:rsid w:val="00032AEF"/>
    <w:rsid w:val="00032EC8"/>
    <w:rsid w:val="000343D6"/>
    <w:rsid w:val="0004276F"/>
    <w:rsid w:val="00044B87"/>
    <w:rsid w:val="00045EE5"/>
    <w:rsid w:val="000467B3"/>
    <w:rsid w:val="00050F1E"/>
    <w:rsid w:val="00052CF0"/>
    <w:rsid w:val="00061707"/>
    <w:rsid w:val="00066795"/>
    <w:rsid w:val="0008427A"/>
    <w:rsid w:val="00085F90"/>
    <w:rsid w:val="000C6D1F"/>
    <w:rsid w:val="000DD665"/>
    <w:rsid w:val="000E23A7"/>
    <w:rsid w:val="000E629C"/>
    <w:rsid w:val="000F4125"/>
    <w:rsid w:val="000F7580"/>
    <w:rsid w:val="00101F13"/>
    <w:rsid w:val="00113170"/>
    <w:rsid w:val="00113AF0"/>
    <w:rsid w:val="0012166A"/>
    <w:rsid w:val="001267DE"/>
    <w:rsid w:val="00127FE5"/>
    <w:rsid w:val="00132007"/>
    <w:rsid w:val="00133A58"/>
    <w:rsid w:val="001421BA"/>
    <w:rsid w:val="00145766"/>
    <w:rsid w:val="0014746E"/>
    <w:rsid w:val="00162C8D"/>
    <w:rsid w:val="00163726"/>
    <w:rsid w:val="00164D71"/>
    <w:rsid w:val="001A65AB"/>
    <w:rsid w:val="001A76D7"/>
    <w:rsid w:val="001B0EAA"/>
    <w:rsid w:val="001B5CDD"/>
    <w:rsid w:val="001E0658"/>
    <w:rsid w:val="001E1B68"/>
    <w:rsid w:val="001F089C"/>
    <w:rsid w:val="001F6503"/>
    <w:rsid w:val="0023117A"/>
    <w:rsid w:val="0023765A"/>
    <w:rsid w:val="002630DC"/>
    <w:rsid w:val="00263E58"/>
    <w:rsid w:val="0026663F"/>
    <w:rsid w:val="0027320C"/>
    <w:rsid w:val="00280D5C"/>
    <w:rsid w:val="00292FF0"/>
    <w:rsid w:val="002B35F2"/>
    <w:rsid w:val="002B450C"/>
    <w:rsid w:val="002C2B58"/>
    <w:rsid w:val="002C6129"/>
    <w:rsid w:val="002D7971"/>
    <w:rsid w:val="002E12E4"/>
    <w:rsid w:val="002E591D"/>
    <w:rsid w:val="002F7683"/>
    <w:rsid w:val="00307A6B"/>
    <w:rsid w:val="00312D93"/>
    <w:rsid w:val="00337AD5"/>
    <w:rsid w:val="00344B3E"/>
    <w:rsid w:val="00355A6C"/>
    <w:rsid w:val="00360BF0"/>
    <w:rsid w:val="00367C3B"/>
    <w:rsid w:val="00376C9B"/>
    <w:rsid w:val="00380C1A"/>
    <w:rsid w:val="003812EF"/>
    <w:rsid w:val="003B4D43"/>
    <w:rsid w:val="003D6CB8"/>
    <w:rsid w:val="003E4F17"/>
    <w:rsid w:val="003E5CF3"/>
    <w:rsid w:val="003F0F0C"/>
    <w:rsid w:val="003F6752"/>
    <w:rsid w:val="003F6BDF"/>
    <w:rsid w:val="0040634C"/>
    <w:rsid w:val="00407064"/>
    <w:rsid w:val="004167BB"/>
    <w:rsid w:val="00443FD8"/>
    <w:rsid w:val="0045051E"/>
    <w:rsid w:val="00463073"/>
    <w:rsid w:val="0047385D"/>
    <w:rsid w:val="00486FE6"/>
    <w:rsid w:val="004927F7"/>
    <w:rsid w:val="004A1040"/>
    <w:rsid w:val="004A1BBD"/>
    <w:rsid w:val="004A4493"/>
    <w:rsid w:val="004B047B"/>
    <w:rsid w:val="004B3AEF"/>
    <w:rsid w:val="004C50C3"/>
    <w:rsid w:val="004C5E40"/>
    <w:rsid w:val="004D5EDE"/>
    <w:rsid w:val="004F196B"/>
    <w:rsid w:val="005163EF"/>
    <w:rsid w:val="005273AC"/>
    <w:rsid w:val="00544CF8"/>
    <w:rsid w:val="00547A4B"/>
    <w:rsid w:val="00552E31"/>
    <w:rsid w:val="005B00D3"/>
    <w:rsid w:val="005D008B"/>
    <w:rsid w:val="005D1FB4"/>
    <w:rsid w:val="005D4A02"/>
    <w:rsid w:val="005E7937"/>
    <w:rsid w:val="00601A59"/>
    <w:rsid w:val="00612A5E"/>
    <w:rsid w:val="006214E4"/>
    <w:rsid w:val="00625616"/>
    <w:rsid w:val="006369A5"/>
    <w:rsid w:val="00644421"/>
    <w:rsid w:val="006453B8"/>
    <w:rsid w:val="00664C36"/>
    <w:rsid w:val="00674E04"/>
    <w:rsid w:val="00680194"/>
    <w:rsid w:val="00685B05"/>
    <w:rsid w:val="006A09A0"/>
    <w:rsid w:val="006A9585"/>
    <w:rsid w:val="006B32DE"/>
    <w:rsid w:val="006F4E34"/>
    <w:rsid w:val="007034FB"/>
    <w:rsid w:val="00733EE5"/>
    <w:rsid w:val="00735D68"/>
    <w:rsid w:val="0074677F"/>
    <w:rsid w:val="00774E16"/>
    <w:rsid w:val="007A74E3"/>
    <w:rsid w:val="007B057B"/>
    <w:rsid w:val="007B4880"/>
    <w:rsid w:val="007B5900"/>
    <w:rsid w:val="007C0E69"/>
    <w:rsid w:val="007C13FC"/>
    <w:rsid w:val="007C766B"/>
    <w:rsid w:val="007D01EC"/>
    <w:rsid w:val="007D46CD"/>
    <w:rsid w:val="007D520C"/>
    <w:rsid w:val="007E0BEE"/>
    <w:rsid w:val="007F04F3"/>
    <w:rsid w:val="007F3360"/>
    <w:rsid w:val="007F5D20"/>
    <w:rsid w:val="0080495F"/>
    <w:rsid w:val="00816D69"/>
    <w:rsid w:val="008233D8"/>
    <w:rsid w:val="008309BD"/>
    <w:rsid w:val="00831F3D"/>
    <w:rsid w:val="0083BDE2"/>
    <w:rsid w:val="00856921"/>
    <w:rsid w:val="00866815"/>
    <w:rsid w:val="00880E6D"/>
    <w:rsid w:val="00885C1B"/>
    <w:rsid w:val="008A09D0"/>
    <w:rsid w:val="008A5C00"/>
    <w:rsid w:val="0090025F"/>
    <w:rsid w:val="00900D09"/>
    <w:rsid w:val="00902F75"/>
    <w:rsid w:val="00933302"/>
    <w:rsid w:val="00935F37"/>
    <w:rsid w:val="00953FF2"/>
    <w:rsid w:val="00966574"/>
    <w:rsid w:val="0098A753"/>
    <w:rsid w:val="009B086A"/>
    <w:rsid w:val="009B51B4"/>
    <w:rsid w:val="009C7211"/>
    <w:rsid w:val="009D1C93"/>
    <w:rsid w:val="009E18B0"/>
    <w:rsid w:val="009E3E4C"/>
    <w:rsid w:val="009F5F3A"/>
    <w:rsid w:val="00A03654"/>
    <w:rsid w:val="00A1205D"/>
    <w:rsid w:val="00A26575"/>
    <w:rsid w:val="00A27F5C"/>
    <w:rsid w:val="00A351AC"/>
    <w:rsid w:val="00A44E03"/>
    <w:rsid w:val="00A4706F"/>
    <w:rsid w:val="00A50290"/>
    <w:rsid w:val="00A70861"/>
    <w:rsid w:val="00A75384"/>
    <w:rsid w:val="00AA03E4"/>
    <w:rsid w:val="00AA378C"/>
    <w:rsid w:val="00AE336E"/>
    <w:rsid w:val="00AE4C6A"/>
    <w:rsid w:val="00AE4EDB"/>
    <w:rsid w:val="00AE668A"/>
    <w:rsid w:val="00AF6D30"/>
    <w:rsid w:val="00B172E6"/>
    <w:rsid w:val="00B219C2"/>
    <w:rsid w:val="00B32EFB"/>
    <w:rsid w:val="00B346D3"/>
    <w:rsid w:val="00B3553A"/>
    <w:rsid w:val="00B42471"/>
    <w:rsid w:val="00B54EE2"/>
    <w:rsid w:val="00B627BB"/>
    <w:rsid w:val="00B63340"/>
    <w:rsid w:val="00B66551"/>
    <w:rsid w:val="00B67F93"/>
    <w:rsid w:val="00B824AD"/>
    <w:rsid w:val="00B95F5A"/>
    <w:rsid w:val="00BA4896"/>
    <w:rsid w:val="00BB5771"/>
    <w:rsid w:val="00BD0DDD"/>
    <w:rsid w:val="00BE4878"/>
    <w:rsid w:val="00C04C39"/>
    <w:rsid w:val="00C13A39"/>
    <w:rsid w:val="00C21801"/>
    <w:rsid w:val="00C2189E"/>
    <w:rsid w:val="00C30C12"/>
    <w:rsid w:val="00C3608B"/>
    <w:rsid w:val="00C548B0"/>
    <w:rsid w:val="00C727B1"/>
    <w:rsid w:val="00C84068"/>
    <w:rsid w:val="00C95B01"/>
    <w:rsid w:val="00C964F0"/>
    <w:rsid w:val="00C96A6C"/>
    <w:rsid w:val="00C97924"/>
    <w:rsid w:val="00CA3673"/>
    <w:rsid w:val="00CA5946"/>
    <w:rsid w:val="00CB1BC4"/>
    <w:rsid w:val="00CB66F9"/>
    <w:rsid w:val="00CB7CFF"/>
    <w:rsid w:val="00CC157A"/>
    <w:rsid w:val="00CC49EC"/>
    <w:rsid w:val="00CD4D19"/>
    <w:rsid w:val="00CF1DED"/>
    <w:rsid w:val="00CF60C0"/>
    <w:rsid w:val="00CF748B"/>
    <w:rsid w:val="00D0699F"/>
    <w:rsid w:val="00D131CB"/>
    <w:rsid w:val="00D35972"/>
    <w:rsid w:val="00D455B7"/>
    <w:rsid w:val="00D61D7D"/>
    <w:rsid w:val="00D65230"/>
    <w:rsid w:val="00D84176"/>
    <w:rsid w:val="00DB638E"/>
    <w:rsid w:val="00DC41B5"/>
    <w:rsid w:val="00DD2EAE"/>
    <w:rsid w:val="00DD4154"/>
    <w:rsid w:val="00DE5E7D"/>
    <w:rsid w:val="00E0003B"/>
    <w:rsid w:val="00E02E01"/>
    <w:rsid w:val="00E26162"/>
    <w:rsid w:val="00E32528"/>
    <w:rsid w:val="00E43C73"/>
    <w:rsid w:val="00E45704"/>
    <w:rsid w:val="00E56D20"/>
    <w:rsid w:val="00E5B104"/>
    <w:rsid w:val="00E67EE4"/>
    <w:rsid w:val="00E76B63"/>
    <w:rsid w:val="00E815EE"/>
    <w:rsid w:val="00E81D6E"/>
    <w:rsid w:val="00E960A1"/>
    <w:rsid w:val="00E9618B"/>
    <w:rsid w:val="00E97365"/>
    <w:rsid w:val="00EB0162"/>
    <w:rsid w:val="00EB4A75"/>
    <w:rsid w:val="00EE2E0B"/>
    <w:rsid w:val="00EE57FC"/>
    <w:rsid w:val="00F00175"/>
    <w:rsid w:val="00F01072"/>
    <w:rsid w:val="00F03E1F"/>
    <w:rsid w:val="00F04EF5"/>
    <w:rsid w:val="00F145B0"/>
    <w:rsid w:val="00F16817"/>
    <w:rsid w:val="00F22793"/>
    <w:rsid w:val="00F351C6"/>
    <w:rsid w:val="00F708C0"/>
    <w:rsid w:val="00F8280D"/>
    <w:rsid w:val="00F83871"/>
    <w:rsid w:val="00FA23B1"/>
    <w:rsid w:val="00FB6117"/>
    <w:rsid w:val="00FC57B9"/>
    <w:rsid w:val="00FE57B1"/>
    <w:rsid w:val="01307F9A"/>
    <w:rsid w:val="016D4B9A"/>
    <w:rsid w:val="01D137F5"/>
    <w:rsid w:val="0203B3A9"/>
    <w:rsid w:val="021DFAAC"/>
    <w:rsid w:val="02B3279E"/>
    <w:rsid w:val="02EE4AD7"/>
    <w:rsid w:val="03FBF5ED"/>
    <w:rsid w:val="04A4EC5C"/>
    <w:rsid w:val="05AD2DFA"/>
    <w:rsid w:val="05E8D022"/>
    <w:rsid w:val="05EAC860"/>
    <w:rsid w:val="06088ABF"/>
    <w:rsid w:val="067D17E9"/>
    <w:rsid w:val="06CF7798"/>
    <w:rsid w:val="07296BF7"/>
    <w:rsid w:val="07804648"/>
    <w:rsid w:val="08ADDB9C"/>
    <w:rsid w:val="08DA2C42"/>
    <w:rsid w:val="09B0D45C"/>
    <w:rsid w:val="09B6693F"/>
    <w:rsid w:val="09F24A0E"/>
    <w:rsid w:val="0A4195FA"/>
    <w:rsid w:val="0A5E8979"/>
    <w:rsid w:val="0A7BFA83"/>
    <w:rsid w:val="0B403AD6"/>
    <w:rsid w:val="0B4F7F28"/>
    <w:rsid w:val="0BFCDD1A"/>
    <w:rsid w:val="0D4F727C"/>
    <w:rsid w:val="0D54E355"/>
    <w:rsid w:val="0E3147B3"/>
    <w:rsid w:val="0E54A087"/>
    <w:rsid w:val="0F0B5AAB"/>
    <w:rsid w:val="0F347DDC"/>
    <w:rsid w:val="0FC6EFBD"/>
    <w:rsid w:val="106DEAE1"/>
    <w:rsid w:val="10CCDE13"/>
    <w:rsid w:val="10E68BDA"/>
    <w:rsid w:val="10FE6659"/>
    <w:rsid w:val="1114163C"/>
    <w:rsid w:val="11802773"/>
    <w:rsid w:val="11AE8FB9"/>
    <w:rsid w:val="11CE28CA"/>
    <w:rsid w:val="1209BB42"/>
    <w:rsid w:val="126C1E9E"/>
    <w:rsid w:val="136E5B1A"/>
    <w:rsid w:val="13BEB400"/>
    <w:rsid w:val="14047ED5"/>
    <w:rsid w:val="14813883"/>
    <w:rsid w:val="148EC6C2"/>
    <w:rsid w:val="14B7C835"/>
    <w:rsid w:val="14E24C2C"/>
    <w:rsid w:val="15415C04"/>
    <w:rsid w:val="1669F7F1"/>
    <w:rsid w:val="169B2939"/>
    <w:rsid w:val="16ADA9C5"/>
    <w:rsid w:val="17B8D945"/>
    <w:rsid w:val="17CA9569"/>
    <w:rsid w:val="1845B0E8"/>
    <w:rsid w:val="1954A9A6"/>
    <w:rsid w:val="1959D0C2"/>
    <w:rsid w:val="1AD89BAB"/>
    <w:rsid w:val="1B323F30"/>
    <w:rsid w:val="1B33628D"/>
    <w:rsid w:val="1BAA74D5"/>
    <w:rsid w:val="1BB8299F"/>
    <w:rsid w:val="1C215871"/>
    <w:rsid w:val="1C8C4A68"/>
    <w:rsid w:val="1C9E068C"/>
    <w:rsid w:val="1CAE7079"/>
    <w:rsid w:val="1CCF2D61"/>
    <w:rsid w:val="1D19220B"/>
    <w:rsid w:val="1D350A5F"/>
    <w:rsid w:val="1DB69D0D"/>
    <w:rsid w:val="1E40D5B8"/>
    <w:rsid w:val="1E41F5AF"/>
    <w:rsid w:val="1F7503DF"/>
    <w:rsid w:val="1FD51B69"/>
    <w:rsid w:val="1FEC87F6"/>
    <w:rsid w:val="1FEECFAB"/>
    <w:rsid w:val="2050C2CD"/>
    <w:rsid w:val="21964B3D"/>
    <w:rsid w:val="21B111C9"/>
    <w:rsid w:val="21C0CF34"/>
    <w:rsid w:val="21CBFA3E"/>
    <w:rsid w:val="21E31DA4"/>
    <w:rsid w:val="227CFFA9"/>
    <w:rsid w:val="2388638F"/>
    <w:rsid w:val="24A784DA"/>
    <w:rsid w:val="250E6592"/>
    <w:rsid w:val="254D2450"/>
    <w:rsid w:val="254F87B0"/>
    <w:rsid w:val="2687D670"/>
    <w:rsid w:val="26E25D59"/>
    <w:rsid w:val="26EEB0BC"/>
    <w:rsid w:val="271EF783"/>
    <w:rsid w:val="289214ED"/>
    <w:rsid w:val="28EA5B9A"/>
    <w:rsid w:val="2939C947"/>
    <w:rsid w:val="29610452"/>
    <w:rsid w:val="2984771A"/>
    <w:rsid w:val="29936A3C"/>
    <w:rsid w:val="2A2A27A3"/>
    <w:rsid w:val="2A9E2A7D"/>
    <w:rsid w:val="2ABFA40C"/>
    <w:rsid w:val="2AFFB2E8"/>
    <w:rsid w:val="2B20477B"/>
    <w:rsid w:val="2B6C2ECB"/>
    <w:rsid w:val="2B9B15A4"/>
    <w:rsid w:val="2C39FADE"/>
    <w:rsid w:val="2C5B746D"/>
    <w:rsid w:val="2C5F58BC"/>
    <w:rsid w:val="2D17A4E2"/>
    <w:rsid w:val="2D477FC2"/>
    <w:rsid w:val="2EC70F8F"/>
    <w:rsid w:val="2F3FCD2E"/>
    <w:rsid w:val="2F79ECD2"/>
    <w:rsid w:val="30188C2C"/>
    <w:rsid w:val="30C5D9C9"/>
    <w:rsid w:val="30F66EB3"/>
    <w:rsid w:val="3115BD33"/>
    <w:rsid w:val="311F2825"/>
    <w:rsid w:val="3132C9DF"/>
    <w:rsid w:val="3181F5A1"/>
    <w:rsid w:val="31BE080A"/>
    <w:rsid w:val="323C4AB7"/>
    <w:rsid w:val="32F679EB"/>
    <w:rsid w:val="344D5DF5"/>
    <w:rsid w:val="347CEB2D"/>
    <w:rsid w:val="3553BAE1"/>
    <w:rsid w:val="355E2D94"/>
    <w:rsid w:val="3571F33B"/>
    <w:rsid w:val="35CB0333"/>
    <w:rsid w:val="35D2B1BB"/>
    <w:rsid w:val="360256B3"/>
    <w:rsid w:val="361A0667"/>
    <w:rsid w:val="3661668B"/>
    <w:rsid w:val="3662FA22"/>
    <w:rsid w:val="36E5D9F3"/>
    <w:rsid w:val="37FECA83"/>
    <w:rsid w:val="386E81D7"/>
    <w:rsid w:val="387F800C"/>
    <w:rsid w:val="38A539C2"/>
    <w:rsid w:val="38A9564A"/>
    <w:rsid w:val="390A527D"/>
    <w:rsid w:val="391D5456"/>
    <w:rsid w:val="397FDEF0"/>
    <w:rsid w:val="3B369C81"/>
    <w:rsid w:val="3B8C6A3A"/>
    <w:rsid w:val="3BDCDA84"/>
    <w:rsid w:val="3C39215A"/>
    <w:rsid w:val="3C6441AF"/>
    <w:rsid w:val="3CF3E650"/>
    <w:rsid w:val="3D08F204"/>
    <w:rsid w:val="3D283A9B"/>
    <w:rsid w:val="3D521C82"/>
    <w:rsid w:val="3D6151F3"/>
    <w:rsid w:val="3DF4403B"/>
    <w:rsid w:val="3E2E8FB6"/>
    <w:rsid w:val="3E68AF32"/>
    <w:rsid w:val="3E717E4B"/>
    <w:rsid w:val="3F1ACDBF"/>
    <w:rsid w:val="3FE4C4F6"/>
    <w:rsid w:val="4041BBCD"/>
    <w:rsid w:val="405D07C3"/>
    <w:rsid w:val="40625A00"/>
    <w:rsid w:val="40DCBAB4"/>
    <w:rsid w:val="40FC0BC4"/>
    <w:rsid w:val="4137B2D2"/>
    <w:rsid w:val="418CB5A8"/>
    <w:rsid w:val="41DC195A"/>
    <w:rsid w:val="421C01BE"/>
    <w:rsid w:val="4232F3AB"/>
    <w:rsid w:val="42394624"/>
    <w:rsid w:val="42650E9F"/>
    <w:rsid w:val="42C935C5"/>
    <w:rsid w:val="44BBC777"/>
    <w:rsid w:val="45CFAD28"/>
    <w:rsid w:val="465A98BA"/>
    <w:rsid w:val="4664A9D9"/>
    <w:rsid w:val="46C5C81A"/>
    <w:rsid w:val="46D19B84"/>
    <w:rsid w:val="46E357A8"/>
    <w:rsid w:val="47A31007"/>
    <w:rsid w:val="47D29D3F"/>
    <w:rsid w:val="48021FDF"/>
    <w:rsid w:val="486D6BE5"/>
    <w:rsid w:val="48EF88E3"/>
    <w:rsid w:val="49273C81"/>
    <w:rsid w:val="496AA462"/>
    <w:rsid w:val="4A093C46"/>
    <w:rsid w:val="4A47C281"/>
    <w:rsid w:val="4A8ACD5F"/>
    <w:rsid w:val="4AB02CD2"/>
    <w:rsid w:val="4B0A3E01"/>
    <w:rsid w:val="4B1438F5"/>
    <w:rsid w:val="4B3622BE"/>
    <w:rsid w:val="4BAA7B8A"/>
    <w:rsid w:val="4BCA6A85"/>
    <w:rsid w:val="4C32D4D6"/>
    <w:rsid w:val="4D20916E"/>
    <w:rsid w:val="4D8E1A91"/>
    <w:rsid w:val="4EC5B01B"/>
    <w:rsid w:val="4F1FB6B2"/>
    <w:rsid w:val="5030EB92"/>
    <w:rsid w:val="509BB723"/>
    <w:rsid w:val="510645F9"/>
    <w:rsid w:val="515099BD"/>
    <w:rsid w:val="51A90225"/>
    <w:rsid w:val="52C2E349"/>
    <w:rsid w:val="52E28FED"/>
    <w:rsid w:val="5399213E"/>
    <w:rsid w:val="53E433B8"/>
    <w:rsid w:val="54323B8A"/>
    <w:rsid w:val="549788AB"/>
    <w:rsid w:val="54DEFD42"/>
    <w:rsid w:val="554AD20B"/>
    <w:rsid w:val="5554401F"/>
    <w:rsid w:val="5565164F"/>
    <w:rsid w:val="561A30AF"/>
    <w:rsid w:val="56A81A9C"/>
    <w:rsid w:val="570938DD"/>
    <w:rsid w:val="5752C19B"/>
    <w:rsid w:val="57ADAB54"/>
    <w:rsid w:val="57BD07A7"/>
    <w:rsid w:val="57CBCF6E"/>
    <w:rsid w:val="580D6031"/>
    <w:rsid w:val="5832BABE"/>
    <w:rsid w:val="58DB7AB5"/>
    <w:rsid w:val="59433B11"/>
    <w:rsid w:val="5951D171"/>
    <w:rsid w:val="5A1E432E"/>
    <w:rsid w:val="5A85F7CC"/>
    <w:rsid w:val="5AE09AEE"/>
    <w:rsid w:val="5B1502EC"/>
    <w:rsid w:val="5B4E3EC6"/>
    <w:rsid w:val="5B954001"/>
    <w:rsid w:val="5C458E99"/>
    <w:rsid w:val="5CDA79F5"/>
    <w:rsid w:val="5CEA0F27"/>
    <w:rsid w:val="5CEE246C"/>
    <w:rsid w:val="5CFE7A25"/>
    <w:rsid w:val="5E51FCED"/>
    <w:rsid w:val="5ECB4D2C"/>
    <w:rsid w:val="5EEEB87E"/>
    <w:rsid w:val="5F01AE06"/>
    <w:rsid w:val="5FEEE558"/>
    <w:rsid w:val="606577E8"/>
    <w:rsid w:val="6096F2C6"/>
    <w:rsid w:val="6097302F"/>
    <w:rsid w:val="60D86878"/>
    <w:rsid w:val="623E94FC"/>
    <w:rsid w:val="62B5DD3F"/>
    <w:rsid w:val="62D65434"/>
    <w:rsid w:val="62E2FB84"/>
    <w:rsid w:val="636D7547"/>
    <w:rsid w:val="63F38DBA"/>
    <w:rsid w:val="645BF80B"/>
    <w:rsid w:val="653C2247"/>
    <w:rsid w:val="657CA672"/>
    <w:rsid w:val="65949FDF"/>
    <w:rsid w:val="65B838EA"/>
    <w:rsid w:val="65CE7418"/>
    <w:rsid w:val="66A51609"/>
    <w:rsid w:val="66E39DD9"/>
    <w:rsid w:val="66EED350"/>
    <w:rsid w:val="672B2E7C"/>
    <w:rsid w:val="672DF19D"/>
    <w:rsid w:val="67A9C557"/>
    <w:rsid w:val="67F1BB3B"/>
    <w:rsid w:val="6800CF0D"/>
    <w:rsid w:val="6806057C"/>
    <w:rsid w:val="681175D8"/>
    <w:rsid w:val="68AC11AD"/>
    <w:rsid w:val="69090209"/>
    <w:rsid w:val="6A1B2192"/>
    <w:rsid w:val="6B3197FF"/>
    <w:rsid w:val="6B65497F"/>
    <w:rsid w:val="6BB445FA"/>
    <w:rsid w:val="6C56915B"/>
    <w:rsid w:val="6CC011D8"/>
    <w:rsid w:val="6DDC732C"/>
    <w:rsid w:val="6E8AC87B"/>
    <w:rsid w:val="6E9AE23A"/>
    <w:rsid w:val="6EC9DC30"/>
    <w:rsid w:val="6F1D078B"/>
    <w:rsid w:val="6FBB7A5F"/>
    <w:rsid w:val="6FF2AD97"/>
    <w:rsid w:val="7008ED71"/>
    <w:rsid w:val="7146F214"/>
    <w:rsid w:val="71B00DD0"/>
    <w:rsid w:val="72F818DA"/>
    <w:rsid w:val="731BFA9E"/>
    <w:rsid w:val="73839911"/>
    <w:rsid w:val="73ECA4D8"/>
    <w:rsid w:val="7542E801"/>
    <w:rsid w:val="755E9EE5"/>
    <w:rsid w:val="75854278"/>
    <w:rsid w:val="76132C65"/>
    <w:rsid w:val="7716EF12"/>
    <w:rsid w:val="7765BB4C"/>
    <w:rsid w:val="778841CE"/>
    <w:rsid w:val="7802C47F"/>
    <w:rsid w:val="79053428"/>
    <w:rsid w:val="797C856E"/>
    <w:rsid w:val="79E997DC"/>
    <w:rsid w:val="79FAC81B"/>
    <w:rsid w:val="7A147C5D"/>
    <w:rsid w:val="7A365418"/>
    <w:rsid w:val="7A4AAB85"/>
    <w:rsid w:val="7A69E7B8"/>
    <w:rsid w:val="7AE69D88"/>
    <w:rsid w:val="7B033322"/>
    <w:rsid w:val="7B222985"/>
    <w:rsid w:val="7B537D25"/>
    <w:rsid w:val="7B7021AD"/>
    <w:rsid w:val="7B7939F4"/>
    <w:rsid w:val="7BC3DAB3"/>
    <w:rsid w:val="7C0A525A"/>
    <w:rsid w:val="7CB7965A"/>
    <w:rsid w:val="7CD635A2"/>
    <w:rsid w:val="7D173DAA"/>
    <w:rsid w:val="7D3E60A8"/>
    <w:rsid w:val="7D48E3E3"/>
    <w:rsid w:val="7D7D5EB1"/>
    <w:rsid w:val="7DBBD473"/>
    <w:rsid w:val="7DE15C1F"/>
    <w:rsid w:val="7E79F389"/>
    <w:rsid w:val="7E8B2E60"/>
    <w:rsid w:val="7ECA973E"/>
    <w:rsid w:val="7F166C8B"/>
    <w:rsid w:val="7F4DA9E0"/>
    <w:rsid w:val="7FB6F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5EB89"/>
  <w15:docId w15:val="{29C585D6-38B5-4099-AD08-3BE8D3AE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01E"/>
    <w:pPr>
      <w:widowControl w:val="0"/>
      <w:autoSpaceDE w:val="0"/>
      <w:autoSpaceDN w:val="0"/>
      <w:adjustRightInd w:val="0"/>
    </w:pPr>
    <w:rPr>
      <w:sz w:val="24"/>
      <w:szCs w:val="24"/>
    </w:rPr>
  </w:style>
  <w:style w:type="paragraph" w:styleId="Heading1">
    <w:name w:val="heading 1"/>
    <w:basedOn w:val="Normal"/>
    <w:next w:val="Normal"/>
    <w:link w:val="Heading1Char"/>
    <w:qFormat/>
    <w:rsid w:val="00A265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90025F"/>
    <w:pPr>
      <w:tabs>
        <w:tab w:val="center" w:pos="4320"/>
        <w:tab w:val="right" w:pos="8640"/>
      </w:tabs>
    </w:pPr>
  </w:style>
  <w:style w:type="paragraph" w:styleId="Footer">
    <w:name w:val="footer"/>
    <w:basedOn w:val="Normal"/>
    <w:link w:val="FooterChar"/>
    <w:uiPriority w:val="99"/>
    <w:rsid w:val="0090025F"/>
    <w:pPr>
      <w:tabs>
        <w:tab w:val="center" w:pos="4320"/>
        <w:tab w:val="right" w:pos="8640"/>
      </w:tabs>
    </w:pPr>
  </w:style>
  <w:style w:type="character" w:styleId="PageNumber">
    <w:name w:val="page number"/>
    <w:basedOn w:val="DefaultParagraphFont"/>
    <w:rsid w:val="00CB1BC4"/>
  </w:style>
  <w:style w:type="paragraph" w:styleId="BalloonText">
    <w:name w:val="Balloon Text"/>
    <w:basedOn w:val="Normal"/>
    <w:link w:val="BalloonTextChar"/>
    <w:rsid w:val="00463073"/>
    <w:rPr>
      <w:rFonts w:ascii="Tahoma" w:hAnsi="Tahoma" w:cs="Tahoma"/>
      <w:sz w:val="16"/>
      <w:szCs w:val="16"/>
    </w:rPr>
  </w:style>
  <w:style w:type="character" w:customStyle="1" w:styleId="BalloonTextChar">
    <w:name w:val="Balloon Text Char"/>
    <w:link w:val="BalloonText"/>
    <w:rsid w:val="00463073"/>
    <w:rPr>
      <w:rFonts w:ascii="Tahoma" w:hAnsi="Tahoma" w:cs="Tahoma"/>
      <w:sz w:val="16"/>
      <w:szCs w:val="16"/>
    </w:rPr>
  </w:style>
  <w:style w:type="character" w:styleId="CommentReference">
    <w:name w:val="annotation reference"/>
    <w:basedOn w:val="DefaultParagraphFont"/>
    <w:semiHidden/>
    <w:unhideWhenUsed/>
    <w:rsid w:val="007D01EC"/>
    <w:rPr>
      <w:sz w:val="16"/>
      <w:szCs w:val="16"/>
    </w:rPr>
  </w:style>
  <w:style w:type="paragraph" w:styleId="CommentText">
    <w:name w:val="annotation text"/>
    <w:basedOn w:val="Normal"/>
    <w:link w:val="CommentTextChar"/>
    <w:semiHidden/>
    <w:unhideWhenUsed/>
    <w:rsid w:val="007D01EC"/>
    <w:rPr>
      <w:sz w:val="20"/>
      <w:szCs w:val="20"/>
    </w:rPr>
  </w:style>
  <w:style w:type="character" w:customStyle="1" w:styleId="CommentTextChar">
    <w:name w:val="Comment Text Char"/>
    <w:basedOn w:val="DefaultParagraphFont"/>
    <w:link w:val="CommentText"/>
    <w:semiHidden/>
    <w:rsid w:val="007D01EC"/>
  </w:style>
  <w:style w:type="paragraph" w:styleId="CommentSubject">
    <w:name w:val="annotation subject"/>
    <w:basedOn w:val="CommentText"/>
    <w:next w:val="CommentText"/>
    <w:link w:val="CommentSubjectChar"/>
    <w:semiHidden/>
    <w:unhideWhenUsed/>
    <w:rsid w:val="007D01EC"/>
    <w:rPr>
      <w:b/>
      <w:bCs/>
    </w:rPr>
  </w:style>
  <w:style w:type="character" w:customStyle="1" w:styleId="CommentSubjectChar">
    <w:name w:val="Comment Subject Char"/>
    <w:basedOn w:val="CommentTextChar"/>
    <w:link w:val="CommentSubject"/>
    <w:semiHidden/>
    <w:rsid w:val="007D01EC"/>
    <w:rPr>
      <w:b/>
      <w:bCs/>
    </w:rPr>
  </w:style>
  <w:style w:type="paragraph" w:styleId="ListParagraph">
    <w:name w:val="List Paragraph"/>
    <w:basedOn w:val="Normal"/>
    <w:uiPriority w:val="34"/>
    <w:qFormat/>
    <w:rsid w:val="00A1205D"/>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CC15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C1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13A39"/>
    <w:rPr>
      <w:sz w:val="24"/>
      <w:szCs w:val="24"/>
    </w:rPr>
  </w:style>
  <w:style w:type="character" w:customStyle="1" w:styleId="Heading1Char">
    <w:name w:val="Heading 1 Char"/>
    <w:basedOn w:val="DefaultParagraphFont"/>
    <w:link w:val="Heading1"/>
    <w:rsid w:val="00A2657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nhideWhenUsed/>
    <w:rsid w:val="0023765A"/>
    <w:rPr>
      <w:color w:val="0000FF" w:themeColor="hyperlink"/>
      <w:u w:val="single"/>
    </w:rPr>
  </w:style>
  <w:style w:type="character" w:styleId="UnresolvedMention">
    <w:name w:val="Unresolved Mention"/>
    <w:basedOn w:val="DefaultParagraphFont"/>
    <w:uiPriority w:val="99"/>
    <w:semiHidden/>
    <w:unhideWhenUsed/>
    <w:rsid w:val="0023765A"/>
    <w:rPr>
      <w:color w:val="605E5C"/>
      <w:shd w:val="clear" w:color="auto" w:fill="E1DFDD"/>
    </w:rPr>
  </w:style>
  <w:style w:type="paragraph" w:styleId="Revision">
    <w:name w:val="Revision"/>
    <w:hidden/>
    <w:uiPriority w:val="99"/>
    <w:semiHidden/>
    <w:rsid w:val="00B627BB"/>
    <w:rPr>
      <w:sz w:val="24"/>
      <w:szCs w:val="24"/>
    </w:rPr>
  </w:style>
  <w:style w:type="character" w:styleId="FollowedHyperlink">
    <w:name w:val="FollowedHyperlink"/>
    <w:basedOn w:val="DefaultParagraphFont"/>
    <w:semiHidden/>
    <w:unhideWhenUsed/>
    <w:rsid w:val="00B627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98489">
      <w:bodyDiv w:val="1"/>
      <w:marLeft w:val="0"/>
      <w:marRight w:val="0"/>
      <w:marTop w:val="0"/>
      <w:marBottom w:val="0"/>
      <w:divBdr>
        <w:top w:val="none" w:sz="0" w:space="0" w:color="auto"/>
        <w:left w:val="none" w:sz="0" w:space="0" w:color="auto"/>
        <w:bottom w:val="none" w:sz="0" w:space="0" w:color="auto"/>
        <w:right w:val="none" w:sz="0" w:space="0" w:color="auto"/>
      </w:divBdr>
    </w:div>
    <w:div w:id="19874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kacius@bs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su.edu/about/administrativeoffices/vice-provost/about-our-office/contact-us/directory/kaciuscaro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su.edu/about/administrativeoffices/vice-provost/administrative-services/unit-review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bsu.edu/about/administrativeoffices/vice-provost/administrative-services/unit-revie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allstate.sharepoint.com/:w:/s/VPAA/EU5TbXXUdYNNl5b4-YX5ToUBN94WGLp6snbDpeWBwndhmw?e=sdav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481603857E84BB8D32C02A7C5C1DA" ma:contentTypeVersion="14" ma:contentTypeDescription="Create a new document." ma:contentTypeScope="" ma:versionID="fbd5bffb221b29661fab2eb6cc95c8cf">
  <xsd:schema xmlns:xsd="http://www.w3.org/2001/XMLSchema" xmlns:xs="http://www.w3.org/2001/XMLSchema" xmlns:p="http://schemas.microsoft.com/office/2006/metadata/properties" xmlns:ns3="e8a5b9da-79dd-4bba-b513-fb0b8a9998af" xmlns:ns4="e06faa54-9cd6-482c-9cc7-7b6f4cede2a3" targetNamespace="http://schemas.microsoft.com/office/2006/metadata/properties" ma:root="true" ma:fieldsID="e3530e91bfbe2c36471e718c2b957afa" ns3:_="" ns4:_="">
    <xsd:import namespace="e8a5b9da-79dd-4bba-b513-fb0b8a9998af"/>
    <xsd:import namespace="e06faa54-9cd6-482c-9cc7-7b6f4cede2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5b9da-79dd-4bba-b513-fb0b8a999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6faa54-9cd6-482c-9cc7-7b6f4cede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EFAA5-7AB8-4039-BD5A-4F54D18464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6086ED-45BE-427A-B609-1AED1B8B8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5b9da-79dd-4bba-b513-fb0b8a9998af"/>
    <ds:schemaRef ds:uri="e06faa54-9cd6-482c-9cc7-7b6f4ced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394F2-2736-41B7-BCB6-CC3238A2E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4167</Words>
  <Characters>23754</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POLICIES AND PROCEDURES FOR PROGRAM REVIEWS</vt:lpstr>
      <vt:lpstr/>
      <vt:lpstr>UNIT REVIEW FRAMEWORK</vt:lpstr>
      <vt:lpstr>UNIT REVIEW STEPS &amp; TIMELINE</vt:lpstr>
      <vt:lpstr>4 UNIT REVIEW DOCUMENTS</vt:lpstr>
      <vt:lpstr>SELF-STUDY COMPONENTS</vt:lpstr>
      <vt:lpstr>EXTERNAL REVIEW PROCEDURES &amp; FAQs </vt:lpstr>
      <vt:lpstr>ACTION PLAN GUIDELINES</vt:lpstr>
      <vt:lpstr>DEBRIEFING MEETING WITH THE PROVOST </vt:lpstr>
    </vt:vector>
  </TitlesOfParts>
  <Company>Ball State University</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 FOR PROGRAM REVIEWS</dc:title>
  <dc:creator>jbuckrop</dc:creator>
  <cp:lastModifiedBy>Kacius, Carole</cp:lastModifiedBy>
  <cp:revision>2</cp:revision>
  <cp:lastPrinted>2019-01-09T18:46:00Z</cp:lastPrinted>
  <dcterms:created xsi:type="dcterms:W3CDTF">2025-05-02T18:57:00Z</dcterms:created>
  <dcterms:modified xsi:type="dcterms:W3CDTF">2025-05-02T18:57:00Z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0x0101009A8481603857E84BB8D32C02A7C5C1DA</vt:lpwstr>
  </property>
</Properties>
</file>