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4347" w14:textId="5A615F14" w:rsidR="00E22BEE" w:rsidRPr="007240BC" w:rsidRDefault="002E7A9D" w:rsidP="00155058">
      <w:pPr>
        <w:jc w:val="center"/>
        <w:rPr>
          <w:rFonts w:ascii="Helvetica Neue" w:hAnsi="Helvetica Neue"/>
          <w:b/>
          <w:bCs/>
          <w:color w:val="C00000"/>
          <w:sz w:val="32"/>
          <w:szCs w:val="32"/>
        </w:rPr>
      </w:pPr>
      <w:r w:rsidRPr="007240BC">
        <w:rPr>
          <w:rFonts w:ascii="Helvetica Neue" w:hAnsi="Helvetica Neue"/>
          <w:b/>
          <w:bCs/>
          <w:color w:val="C00000"/>
          <w:sz w:val="32"/>
          <w:szCs w:val="32"/>
        </w:rPr>
        <w:t xml:space="preserve">INSTRUCTIONS </w:t>
      </w:r>
      <w:r w:rsidR="001C6C3B" w:rsidRPr="007240BC">
        <w:rPr>
          <w:rFonts w:ascii="Helvetica Neue" w:hAnsi="Helvetica Neue"/>
          <w:b/>
          <w:bCs/>
          <w:color w:val="C00000"/>
          <w:sz w:val="32"/>
          <w:szCs w:val="32"/>
        </w:rPr>
        <w:t>TO APPLY FOR</w:t>
      </w:r>
      <w:r w:rsidR="00155058" w:rsidRPr="007240BC">
        <w:rPr>
          <w:rFonts w:ascii="Helvetica Neue" w:hAnsi="Helvetica Neue"/>
          <w:b/>
          <w:bCs/>
          <w:color w:val="C00000"/>
          <w:sz w:val="32"/>
          <w:szCs w:val="32"/>
        </w:rPr>
        <w:t xml:space="preserve"> STUDENT TEACHING</w:t>
      </w:r>
    </w:p>
    <w:p w14:paraId="2D94B921" w14:textId="6C3AD07E" w:rsidR="00F74A0B" w:rsidRPr="007240BC" w:rsidRDefault="00EF6DB7" w:rsidP="00155058">
      <w:pPr>
        <w:jc w:val="center"/>
        <w:rPr>
          <w:rFonts w:ascii="Helvetica Neue" w:hAnsi="Helvetica Neue"/>
          <w:b/>
          <w:bCs/>
          <w:color w:val="C00000"/>
          <w:sz w:val="32"/>
          <w:szCs w:val="32"/>
        </w:rPr>
      </w:pPr>
      <w:r w:rsidRPr="007240BC">
        <w:rPr>
          <w:rFonts w:ascii="Helvetica Neue" w:hAnsi="Helvetica Neue"/>
          <w:b/>
          <w:bCs/>
          <w:color w:val="C00000"/>
          <w:sz w:val="32"/>
          <w:szCs w:val="32"/>
        </w:rPr>
        <w:t>Fall 202</w:t>
      </w:r>
      <w:r w:rsidR="002A64CF" w:rsidRPr="007240BC">
        <w:rPr>
          <w:rFonts w:ascii="Helvetica Neue" w:hAnsi="Helvetica Neue"/>
          <w:b/>
          <w:bCs/>
          <w:color w:val="C00000"/>
          <w:sz w:val="32"/>
          <w:szCs w:val="32"/>
        </w:rPr>
        <w:t>4</w:t>
      </w:r>
      <w:r w:rsidRPr="007240BC">
        <w:rPr>
          <w:rFonts w:ascii="Helvetica Neue" w:hAnsi="Helvetica Neue"/>
          <w:b/>
          <w:bCs/>
          <w:color w:val="C00000"/>
          <w:sz w:val="32"/>
          <w:szCs w:val="32"/>
        </w:rPr>
        <w:t xml:space="preserve"> or Spring 202</w:t>
      </w:r>
      <w:r w:rsidR="002A64CF" w:rsidRPr="007240BC">
        <w:rPr>
          <w:rFonts w:ascii="Helvetica Neue" w:hAnsi="Helvetica Neue"/>
          <w:b/>
          <w:bCs/>
          <w:color w:val="C00000"/>
          <w:sz w:val="32"/>
          <w:szCs w:val="32"/>
        </w:rPr>
        <w:t>5</w:t>
      </w:r>
    </w:p>
    <w:p w14:paraId="148E9EB7" w14:textId="77777777" w:rsidR="00155058" w:rsidRPr="007240BC" w:rsidRDefault="00155058" w:rsidP="00155058">
      <w:pPr>
        <w:jc w:val="center"/>
        <w:rPr>
          <w:rFonts w:ascii="Helvetica Neue" w:hAnsi="Helvetica Neue"/>
          <w:sz w:val="22"/>
          <w:szCs w:val="22"/>
        </w:rPr>
      </w:pPr>
    </w:p>
    <w:p w14:paraId="40E5F743" w14:textId="1697A9C5" w:rsidR="00155058" w:rsidRPr="007240BC" w:rsidRDefault="005D7258" w:rsidP="006A7690">
      <w:pPr>
        <w:spacing w:line="259" w:lineRule="auto"/>
        <w:jc w:val="both"/>
        <w:rPr>
          <w:rFonts w:ascii="Helvetica Neue" w:hAnsi="Helvetica Neue"/>
          <w:sz w:val="22"/>
          <w:szCs w:val="22"/>
          <w:u w:val="single"/>
        </w:rPr>
      </w:pPr>
      <w:r w:rsidRPr="007240BC">
        <w:rPr>
          <w:rFonts w:ascii="Helvetica Neue" w:hAnsi="Helvetica Neue"/>
          <w:b/>
          <w:bCs/>
          <w:sz w:val="22"/>
          <w:szCs w:val="22"/>
        </w:rPr>
        <w:t>OPEN APPLICATION PERIOD:</w:t>
      </w:r>
      <w:r w:rsidR="00155058" w:rsidRPr="007240BC">
        <w:rPr>
          <w:rFonts w:ascii="Helvetica Neue" w:hAnsi="Helvetica Neue"/>
          <w:sz w:val="22"/>
          <w:szCs w:val="22"/>
        </w:rPr>
        <w:t xml:space="preserve"> </w:t>
      </w:r>
      <w:r w:rsidR="002A64CF" w:rsidRPr="007240BC">
        <w:rPr>
          <w:rFonts w:ascii="Helvetica Neue" w:hAnsi="Helvetica Neue"/>
          <w:sz w:val="22"/>
          <w:szCs w:val="22"/>
        </w:rPr>
        <w:t>October 23</w:t>
      </w:r>
      <w:r w:rsidR="00213E55" w:rsidRPr="007240BC">
        <w:rPr>
          <w:rFonts w:ascii="Helvetica Neue" w:hAnsi="Helvetica Neue"/>
          <w:sz w:val="22"/>
          <w:szCs w:val="22"/>
        </w:rPr>
        <w:t>, 2023</w:t>
      </w:r>
      <w:r w:rsidR="00F370C5" w:rsidRPr="007240BC">
        <w:rPr>
          <w:rFonts w:ascii="Helvetica Neue" w:hAnsi="Helvetica Neue"/>
          <w:sz w:val="22"/>
          <w:szCs w:val="22"/>
        </w:rPr>
        <w:t>,</w:t>
      </w:r>
      <w:r w:rsidR="45E414B2" w:rsidRPr="007240BC">
        <w:rPr>
          <w:rFonts w:ascii="Helvetica Neue" w:hAnsi="Helvetica Neue"/>
          <w:sz w:val="22"/>
          <w:szCs w:val="22"/>
        </w:rPr>
        <w:t xml:space="preserve"> </w:t>
      </w:r>
      <w:r w:rsidR="000111B0" w:rsidRPr="007240BC">
        <w:rPr>
          <w:rFonts w:ascii="Helvetica Neue" w:hAnsi="Helvetica Neue"/>
          <w:sz w:val="22"/>
          <w:szCs w:val="22"/>
        </w:rPr>
        <w:t xml:space="preserve">at 5:00PM </w:t>
      </w:r>
      <w:r w:rsidR="45E414B2" w:rsidRPr="007240BC">
        <w:rPr>
          <w:rFonts w:ascii="Helvetica Neue" w:hAnsi="Helvetica Neue"/>
          <w:sz w:val="22"/>
          <w:szCs w:val="22"/>
        </w:rPr>
        <w:t xml:space="preserve">– </w:t>
      </w:r>
      <w:r w:rsidR="002A64CF" w:rsidRPr="007240BC">
        <w:rPr>
          <w:rFonts w:ascii="Helvetica Neue" w:hAnsi="Helvetica Neue"/>
          <w:sz w:val="22"/>
          <w:szCs w:val="22"/>
        </w:rPr>
        <w:t>November 23</w:t>
      </w:r>
      <w:r w:rsidR="00213E55" w:rsidRPr="007240BC">
        <w:rPr>
          <w:rFonts w:ascii="Helvetica Neue" w:hAnsi="Helvetica Neue"/>
          <w:sz w:val="22"/>
          <w:szCs w:val="22"/>
        </w:rPr>
        <w:t>, 2023</w:t>
      </w:r>
      <w:r w:rsidR="45E414B2" w:rsidRPr="007240BC">
        <w:rPr>
          <w:rFonts w:ascii="Helvetica Neue" w:hAnsi="Helvetica Neue"/>
          <w:sz w:val="22"/>
          <w:szCs w:val="22"/>
        </w:rPr>
        <w:t xml:space="preserve">, at </w:t>
      </w:r>
      <w:r w:rsidR="0076663F" w:rsidRPr="007240BC">
        <w:rPr>
          <w:rFonts w:ascii="Helvetica Neue" w:hAnsi="Helvetica Neue"/>
          <w:sz w:val="22"/>
          <w:szCs w:val="22"/>
        </w:rPr>
        <w:t>7:00AM Eastern Time</w:t>
      </w:r>
    </w:p>
    <w:p w14:paraId="4083E69F" w14:textId="1D6F17D3" w:rsidR="00155058" w:rsidRPr="007240BC" w:rsidRDefault="00155058" w:rsidP="00155058">
      <w:pPr>
        <w:rPr>
          <w:rFonts w:ascii="Helvetica Neue" w:hAnsi="Helvetica Neue"/>
          <w:sz w:val="22"/>
          <w:szCs w:val="22"/>
          <w:u w:val="single"/>
        </w:rPr>
      </w:pPr>
    </w:p>
    <w:p w14:paraId="6C3FDFF4" w14:textId="3C693839" w:rsidR="005D7258" w:rsidRPr="007240BC" w:rsidRDefault="005D7258" w:rsidP="00155058">
      <w:pPr>
        <w:rPr>
          <w:rFonts w:ascii="Helvetica Neue" w:hAnsi="Helvetica Neue"/>
          <w:sz w:val="22"/>
          <w:szCs w:val="22"/>
        </w:rPr>
      </w:pPr>
      <w:r w:rsidRPr="007240BC">
        <w:rPr>
          <w:rFonts w:ascii="Helvetica Neue" w:hAnsi="Helvetica Neue"/>
          <w:sz w:val="22"/>
          <w:szCs w:val="22"/>
        </w:rPr>
        <w:t>Applying to student teaching comes in three steps.</w:t>
      </w:r>
    </w:p>
    <w:p w14:paraId="2B9EC40A" w14:textId="04D38B9A" w:rsidR="005D7258" w:rsidRPr="007240BC" w:rsidRDefault="005D7258" w:rsidP="00155058">
      <w:pPr>
        <w:rPr>
          <w:rFonts w:ascii="Helvetica Neue" w:hAnsi="Helvetica Neue"/>
          <w:sz w:val="22"/>
          <w:szCs w:val="22"/>
        </w:rPr>
      </w:pPr>
    </w:p>
    <w:tbl>
      <w:tblPr>
        <w:tblStyle w:val="TableGrid"/>
        <w:tblW w:w="0" w:type="auto"/>
        <w:tblLook w:val="04A0" w:firstRow="1" w:lastRow="0" w:firstColumn="1" w:lastColumn="0" w:noHBand="0" w:noVBand="1"/>
      </w:tblPr>
      <w:tblGrid>
        <w:gridCol w:w="10790"/>
      </w:tblGrid>
      <w:tr w:rsidR="005D7258" w:rsidRPr="007240BC" w14:paraId="511A5402" w14:textId="77777777" w:rsidTr="005D7258">
        <w:tc>
          <w:tcPr>
            <w:tcW w:w="10790" w:type="dxa"/>
          </w:tcPr>
          <w:p w14:paraId="77BFED74" w14:textId="77777777" w:rsidR="005D7258" w:rsidRPr="007240BC" w:rsidRDefault="005D7258" w:rsidP="005D7258">
            <w:pPr>
              <w:rPr>
                <w:rFonts w:ascii="Helvetica Neue" w:hAnsi="Helvetica Neue"/>
                <w:sz w:val="22"/>
                <w:szCs w:val="22"/>
              </w:rPr>
            </w:pPr>
          </w:p>
          <w:p w14:paraId="19056B50" w14:textId="77777777" w:rsidR="005D7258" w:rsidRPr="007240BC" w:rsidRDefault="005D7258" w:rsidP="005D7258">
            <w:pPr>
              <w:pStyle w:val="ListParagraph"/>
              <w:numPr>
                <w:ilvl w:val="0"/>
                <w:numId w:val="6"/>
              </w:numPr>
              <w:rPr>
                <w:rFonts w:ascii="Helvetica Neue" w:hAnsi="Helvetica Neue"/>
                <w:sz w:val="22"/>
                <w:szCs w:val="22"/>
              </w:rPr>
            </w:pPr>
            <w:r w:rsidRPr="007240BC">
              <w:rPr>
                <w:rFonts w:ascii="Helvetica Neue" w:hAnsi="Helvetica Neue"/>
                <w:sz w:val="22"/>
                <w:szCs w:val="22"/>
              </w:rPr>
              <w:t>Step #1 – Attend a Student Teaching Application Meeting</w:t>
            </w:r>
          </w:p>
          <w:p w14:paraId="5726CF17" w14:textId="535896D9" w:rsidR="005D7258" w:rsidRPr="007240BC" w:rsidRDefault="005D7258" w:rsidP="005D7258">
            <w:pPr>
              <w:pStyle w:val="ListParagraph"/>
              <w:numPr>
                <w:ilvl w:val="0"/>
                <w:numId w:val="6"/>
              </w:numPr>
              <w:rPr>
                <w:rFonts w:ascii="Helvetica Neue" w:hAnsi="Helvetica Neue"/>
                <w:sz w:val="22"/>
                <w:szCs w:val="22"/>
              </w:rPr>
            </w:pPr>
            <w:r w:rsidRPr="007240BC">
              <w:rPr>
                <w:rFonts w:ascii="Helvetica Neue" w:hAnsi="Helvetica Neue"/>
                <w:sz w:val="22"/>
                <w:szCs w:val="22"/>
              </w:rPr>
              <w:t xml:space="preserve">Step #2 – Complete an application in Tk-20 by </w:t>
            </w:r>
            <w:r w:rsidR="000111B0" w:rsidRPr="007240BC">
              <w:rPr>
                <w:rFonts w:ascii="Helvetica Neue" w:hAnsi="Helvetica Neue"/>
                <w:sz w:val="22"/>
                <w:szCs w:val="22"/>
              </w:rPr>
              <w:t>7:00 AM Eastern Time November 23, 2023</w:t>
            </w:r>
            <w:r w:rsidR="000111B0" w:rsidRPr="007240BC">
              <w:rPr>
                <w:rFonts w:ascii="Helvetica Neue" w:hAnsi="Helvetica Neue"/>
                <w:sz w:val="22"/>
                <w:szCs w:val="22"/>
              </w:rPr>
              <w:t xml:space="preserve"> </w:t>
            </w:r>
          </w:p>
          <w:p w14:paraId="62D258F8" w14:textId="089FEA16" w:rsidR="005D7258" w:rsidRPr="007240BC" w:rsidRDefault="005D7258" w:rsidP="005D7258">
            <w:pPr>
              <w:pStyle w:val="ListParagraph"/>
              <w:numPr>
                <w:ilvl w:val="0"/>
                <w:numId w:val="6"/>
              </w:numPr>
              <w:rPr>
                <w:rFonts w:ascii="Helvetica Neue" w:hAnsi="Helvetica Neue"/>
                <w:sz w:val="22"/>
                <w:szCs w:val="22"/>
              </w:rPr>
            </w:pPr>
            <w:r w:rsidRPr="007240BC">
              <w:rPr>
                <w:rFonts w:ascii="Helvetica Neue" w:hAnsi="Helvetica Neue"/>
                <w:sz w:val="22"/>
                <w:szCs w:val="22"/>
              </w:rPr>
              <w:t xml:space="preserve">Step #3 – Complete an affidavit in my.bsu.edu </w:t>
            </w:r>
          </w:p>
          <w:p w14:paraId="71AE91C0" w14:textId="06E38E2F" w:rsidR="005D7258" w:rsidRPr="007240BC" w:rsidRDefault="005D7258" w:rsidP="005D7258">
            <w:pPr>
              <w:pStyle w:val="ListParagraph"/>
              <w:rPr>
                <w:rFonts w:ascii="Helvetica Neue" w:hAnsi="Helvetica Neue"/>
                <w:sz w:val="22"/>
                <w:szCs w:val="22"/>
              </w:rPr>
            </w:pPr>
          </w:p>
        </w:tc>
      </w:tr>
    </w:tbl>
    <w:p w14:paraId="7E3B0FC8" w14:textId="77777777" w:rsidR="005D7258" w:rsidRPr="007240BC" w:rsidRDefault="005D7258" w:rsidP="00155058">
      <w:pPr>
        <w:rPr>
          <w:rFonts w:ascii="Helvetica Neue" w:hAnsi="Helvetica Neue"/>
          <w:sz w:val="22"/>
          <w:szCs w:val="22"/>
        </w:rPr>
      </w:pPr>
    </w:p>
    <w:p w14:paraId="3F8205E6" w14:textId="4EF8520D" w:rsidR="005D7258" w:rsidRPr="007240BC" w:rsidRDefault="005D7258" w:rsidP="005D7258">
      <w:pPr>
        <w:jc w:val="center"/>
        <w:rPr>
          <w:rFonts w:ascii="Helvetica Neue" w:hAnsi="Helvetica Neue"/>
          <w:b/>
          <w:bCs/>
          <w:color w:val="C00000"/>
          <w:sz w:val="22"/>
          <w:szCs w:val="22"/>
        </w:rPr>
      </w:pPr>
      <w:r w:rsidRPr="007240BC">
        <w:rPr>
          <w:rFonts w:ascii="Helvetica Neue" w:hAnsi="Helvetica Neue"/>
          <w:b/>
          <w:bCs/>
          <w:color w:val="C00000"/>
          <w:sz w:val="22"/>
          <w:szCs w:val="22"/>
        </w:rPr>
        <w:t>Step #2 – Completing Your Application</w:t>
      </w:r>
      <w:r w:rsidR="00D27637" w:rsidRPr="007240BC">
        <w:rPr>
          <w:rFonts w:ascii="Helvetica Neue" w:hAnsi="Helvetica Neue"/>
          <w:b/>
          <w:bCs/>
          <w:color w:val="C00000"/>
          <w:sz w:val="22"/>
          <w:szCs w:val="22"/>
        </w:rPr>
        <w:t xml:space="preserve"> in Tk-20</w:t>
      </w:r>
    </w:p>
    <w:p w14:paraId="6D96F0B6" w14:textId="77777777" w:rsidR="005D7258" w:rsidRPr="007240BC" w:rsidRDefault="005D7258" w:rsidP="005D7258">
      <w:pPr>
        <w:jc w:val="center"/>
        <w:rPr>
          <w:rFonts w:ascii="Helvetica Neue" w:hAnsi="Helvetica Neue"/>
          <w:sz w:val="22"/>
          <w:szCs w:val="22"/>
        </w:rPr>
      </w:pPr>
    </w:p>
    <w:p w14:paraId="22709F02" w14:textId="312CBB5E" w:rsidR="00E238A8" w:rsidRPr="007240BC" w:rsidRDefault="00E238A8" w:rsidP="00E238A8">
      <w:pPr>
        <w:rPr>
          <w:rFonts w:ascii="Helvetica Neue" w:hAnsi="Helvetica Neue"/>
          <w:sz w:val="22"/>
          <w:szCs w:val="22"/>
        </w:rPr>
      </w:pPr>
      <w:r w:rsidRPr="007240BC">
        <w:rPr>
          <w:rFonts w:ascii="Helvetica Neue" w:hAnsi="Helvetica Neue"/>
          <w:sz w:val="22"/>
          <w:szCs w:val="22"/>
        </w:rPr>
        <w:t xml:space="preserve">Begin by logging into your </w:t>
      </w:r>
      <w:r w:rsidRPr="007240BC">
        <w:rPr>
          <w:rFonts w:ascii="Helvetica Neue" w:hAnsi="Helvetica Neue"/>
          <w:sz w:val="22"/>
          <w:szCs w:val="22"/>
        </w:rPr>
        <w:t>m</w:t>
      </w:r>
      <w:r w:rsidRPr="007240BC">
        <w:rPr>
          <w:rFonts w:ascii="Helvetica Neue" w:hAnsi="Helvetica Neue"/>
          <w:sz w:val="22"/>
          <w:szCs w:val="22"/>
        </w:rPr>
        <w:t>y.</w:t>
      </w:r>
      <w:r w:rsidRPr="007240BC">
        <w:rPr>
          <w:rFonts w:ascii="Helvetica Neue" w:hAnsi="Helvetica Neue"/>
          <w:sz w:val="22"/>
          <w:szCs w:val="22"/>
        </w:rPr>
        <w:t>bsu</w:t>
      </w:r>
      <w:r w:rsidRPr="007240BC">
        <w:rPr>
          <w:rFonts w:ascii="Helvetica Neue" w:hAnsi="Helvetica Neue"/>
          <w:sz w:val="22"/>
          <w:szCs w:val="22"/>
        </w:rPr>
        <w:t>.edu account. You will then scroll down to “additional tools.”  From there, locate the Tk-20 link and log in. If prompted to enter a</w:t>
      </w:r>
      <w:r w:rsidRPr="007240BC">
        <w:rPr>
          <w:rFonts w:ascii="Helvetica Neue" w:hAnsi="Helvetica Neue"/>
          <w:sz w:val="22"/>
          <w:szCs w:val="22"/>
        </w:rPr>
        <w:t>nother</w:t>
      </w:r>
      <w:r w:rsidRPr="007240BC">
        <w:rPr>
          <w:rFonts w:ascii="Helvetica Neue" w:hAnsi="Helvetica Neue"/>
          <w:sz w:val="22"/>
          <w:szCs w:val="22"/>
        </w:rPr>
        <w:t xml:space="preserve"> Username and Password, this will be the same information as your </w:t>
      </w:r>
      <w:r w:rsidRPr="007240BC">
        <w:rPr>
          <w:rFonts w:ascii="Helvetica Neue" w:hAnsi="Helvetica Neue"/>
          <w:sz w:val="22"/>
          <w:szCs w:val="22"/>
        </w:rPr>
        <w:t>m</w:t>
      </w:r>
      <w:r w:rsidRPr="007240BC">
        <w:rPr>
          <w:rFonts w:ascii="Helvetica Neue" w:hAnsi="Helvetica Neue"/>
          <w:sz w:val="22"/>
          <w:szCs w:val="22"/>
        </w:rPr>
        <w:t>y.</w:t>
      </w:r>
      <w:r w:rsidRPr="007240BC">
        <w:rPr>
          <w:rFonts w:ascii="Helvetica Neue" w:hAnsi="Helvetica Neue"/>
          <w:sz w:val="22"/>
          <w:szCs w:val="22"/>
        </w:rPr>
        <w:t>bsu</w:t>
      </w:r>
      <w:r w:rsidRPr="007240BC">
        <w:rPr>
          <w:rFonts w:ascii="Helvetica Neue" w:hAnsi="Helvetica Neue"/>
          <w:sz w:val="22"/>
          <w:szCs w:val="22"/>
        </w:rPr>
        <w:t>.edu login.</w:t>
      </w:r>
    </w:p>
    <w:p w14:paraId="196198D2" w14:textId="77777777" w:rsidR="00A962CC" w:rsidRPr="007240BC" w:rsidRDefault="00A962CC" w:rsidP="00155058">
      <w:pPr>
        <w:rPr>
          <w:rFonts w:ascii="Helvetica Neue" w:hAnsi="Helvetica Neue"/>
          <w:sz w:val="22"/>
          <w:szCs w:val="22"/>
        </w:rPr>
      </w:pPr>
    </w:p>
    <w:p w14:paraId="6FE83467" w14:textId="06F31B25" w:rsidR="00A962CC" w:rsidRPr="007240BC" w:rsidRDefault="007115D2" w:rsidP="005D7258">
      <w:pPr>
        <w:pStyle w:val="ListParagraph"/>
        <w:numPr>
          <w:ilvl w:val="0"/>
          <w:numId w:val="3"/>
        </w:numPr>
        <w:ind w:left="450"/>
        <w:rPr>
          <w:rFonts w:ascii="Helvetica Neue" w:hAnsi="Helvetica Neue"/>
          <w:sz w:val="22"/>
          <w:szCs w:val="22"/>
        </w:rPr>
      </w:pPr>
      <w:r w:rsidRPr="007240BC">
        <w:rPr>
          <w:rFonts w:ascii="Helvetica Neue" w:hAnsi="Helvetica Neue"/>
          <w:sz w:val="22"/>
          <w:szCs w:val="22"/>
        </w:rPr>
        <w:t>Go to the</w:t>
      </w:r>
      <w:r w:rsidR="00A962CC" w:rsidRPr="007240BC">
        <w:rPr>
          <w:rFonts w:ascii="Helvetica Neue" w:hAnsi="Helvetica Neue"/>
          <w:sz w:val="22"/>
          <w:szCs w:val="22"/>
        </w:rPr>
        <w:t xml:space="preserve"> Applications tab and click on the Create New Application button.</w:t>
      </w:r>
    </w:p>
    <w:p w14:paraId="60369656" w14:textId="2B99B0B1" w:rsidR="00DF69D7" w:rsidRPr="007240BC" w:rsidRDefault="00DF69D7" w:rsidP="005D7258">
      <w:pPr>
        <w:pStyle w:val="NormalWeb"/>
        <w:numPr>
          <w:ilvl w:val="0"/>
          <w:numId w:val="3"/>
        </w:numPr>
        <w:spacing w:before="0" w:beforeAutospacing="0" w:after="0" w:afterAutospacing="0"/>
        <w:ind w:left="450"/>
        <w:rPr>
          <w:rFonts w:ascii="Helvetica Neue" w:hAnsi="Helvetica Neue" w:cs="Calibri"/>
          <w:color w:val="000000"/>
          <w:sz w:val="22"/>
          <w:szCs w:val="22"/>
        </w:rPr>
      </w:pPr>
      <w:r w:rsidRPr="007240BC">
        <w:rPr>
          <w:rFonts w:ascii="Helvetica Neue" w:hAnsi="Helvetica Neue" w:cs="Calibri"/>
          <w:color w:val="000000"/>
          <w:sz w:val="22"/>
          <w:szCs w:val="22"/>
        </w:rPr>
        <w:t xml:space="preserve">Select the application from the drop-down menu </w:t>
      </w:r>
      <w:r w:rsidR="00F63F09" w:rsidRPr="007240BC">
        <w:rPr>
          <w:rFonts w:ascii="Helvetica Neue" w:hAnsi="Helvetica Neue" w:cs="Calibri"/>
          <w:color w:val="C00000"/>
          <w:sz w:val="22"/>
          <w:szCs w:val="22"/>
        </w:rPr>
        <w:t>2024-25</w:t>
      </w:r>
      <w:r w:rsidRPr="007240BC">
        <w:rPr>
          <w:rFonts w:ascii="Helvetica Neue" w:hAnsi="Helvetica Neue" w:cs="Calibri"/>
          <w:color w:val="C00000"/>
          <w:sz w:val="22"/>
          <w:szCs w:val="22"/>
        </w:rPr>
        <w:t xml:space="preserve"> Student Teaching Application </w:t>
      </w:r>
      <w:r w:rsidRPr="007240BC">
        <w:rPr>
          <w:rFonts w:ascii="Helvetica Neue" w:hAnsi="Helvetica Neue" w:cs="Calibri"/>
          <w:color w:val="000000"/>
          <w:sz w:val="22"/>
          <w:szCs w:val="22"/>
        </w:rPr>
        <w:t xml:space="preserve">and click on the green </w:t>
      </w:r>
      <w:r w:rsidR="00F370C5" w:rsidRPr="007240BC">
        <w:rPr>
          <w:rFonts w:ascii="Helvetica Neue" w:hAnsi="Helvetica Neue" w:cs="Calibri"/>
          <w:color w:val="000000"/>
          <w:sz w:val="22"/>
          <w:szCs w:val="22"/>
        </w:rPr>
        <w:t>“</w:t>
      </w:r>
      <w:r w:rsidRPr="007240BC">
        <w:rPr>
          <w:rFonts w:ascii="Helvetica Neue" w:hAnsi="Helvetica Neue" w:cs="Calibri"/>
          <w:color w:val="000000"/>
          <w:sz w:val="22"/>
          <w:szCs w:val="22"/>
        </w:rPr>
        <w:t>Next</w:t>
      </w:r>
      <w:r w:rsidR="00F370C5" w:rsidRPr="007240BC">
        <w:rPr>
          <w:rFonts w:ascii="Helvetica Neue" w:hAnsi="Helvetica Neue" w:cs="Calibri"/>
          <w:color w:val="000000"/>
          <w:sz w:val="22"/>
          <w:szCs w:val="22"/>
        </w:rPr>
        <w:t>”</w:t>
      </w:r>
      <w:r w:rsidRPr="007240BC">
        <w:rPr>
          <w:rFonts w:ascii="Helvetica Neue" w:hAnsi="Helvetica Neue" w:cs="Calibri"/>
          <w:color w:val="000000"/>
          <w:sz w:val="22"/>
          <w:szCs w:val="22"/>
        </w:rPr>
        <w:t xml:space="preserve"> button.</w:t>
      </w:r>
    </w:p>
    <w:p w14:paraId="7BB24B2D" w14:textId="32FF8C62" w:rsidR="00E238A8" w:rsidRPr="007240BC" w:rsidRDefault="00E238A8" w:rsidP="00E238A8">
      <w:pPr>
        <w:pStyle w:val="NormalWeb"/>
        <w:numPr>
          <w:ilvl w:val="0"/>
          <w:numId w:val="3"/>
        </w:numPr>
        <w:tabs>
          <w:tab w:val="left" w:pos="450"/>
        </w:tabs>
        <w:spacing w:before="0" w:beforeAutospacing="0" w:after="0" w:afterAutospacing="0"/>
        <w:ind w:left="270" w:hanging="180"/>
        <w:rPr>
          <w:rFonts w:ascii="Helvetica Neue" w:hAnsi="Helvetica Neue" w:cs="Calibri"/>
          <w:color w:val="000000"/>
          <w:sz w:val="22"/>
          <w:szCs w:val="22"/>
        </w:rPr>
      </w:pPr>
      <w:r w:rsidRPr="007240BC">
        <w:rPr>
          <w:rFonts w:ascii="Helvetica Neue" w:hAnsi="Helvetica Neue" w:cs="Calibri"/>
          <w:color w:val="000000"/>
          <w:sz w:val="22"/>
          <w:szCs w:val="22"/>
        </w:rPr>
        <w:t xml:space="preserve">   </w:t>
      </w:r>
      <w:r w:rsidRPr="007240BC">
        <w:rPr>
          <w:rFonts w:ascii="Helvetica Neue" w:hAnsi="Helvetica Neue" w:cs="Calibri"/>
          <w:color w:val="000000"/>
          <w:sz w:val="22"/>
          <w:szCs w:val="22"/>
        </w:rPr>
        <w:t xml:space="preserve">Fill in each field keeping in mind that this will be presented to schools as your official application to  </w:t>
      </w:r>
    </w:p>
    <w:p w14:paraId="01FAEE45" w14:textId="77777777" w:rsidR="00E238A8" w:rsidRPr="007240BC" w:rsidRDefault="00E238A8" w:rsidP="00E238A8">
      <w:pPr>
        <w:pStyle w:val="NormalWeb"/>
        <w:tabs>
          <w:tab w:val="left" w:pos="450"/>
        </w:tabs>
        <w:spacing w:before="0" w:beforeAutospacing="0" w:after="0" w:afterAutospacing="0"/>
        <w:ind w:left="270"/>
        <w:rPr>
          <w:rFonts w:ascii="Helvetica Neue" w:hAnsi="Helvetica Neue" w:cs="Calibri"/>
          <w:color w:val="000000"/>
          <w:sz w:val="22"/>
          <w:szCs w:val="22"/>
        </w:rPr>
      </w:pPr>
      <w:r w:rsidRPr="007240BC">
        <w:rPr>
          <w:rFonts w:ascii="Helvetica Neue" w:hAnsi="Helvetica Neue" w:cs="Calibri"/>
          <w:color w:val="000000"/>
          <w:sz w:val="22"/>
          <w:szCs w:val="22"/>
        </w:rPr>
        <w:t xml:space="preserve">   </w:t>
      </w:r>
      <w:proofErr w:type="gramStart"/>
      <w:r w:rsidRPr="007240BC">
        <w:rPr>
          <w:rFonts w:ascii="Helvetica Neue" w:hAnsi="Helvetica Neue" w:cs="Calibri"/>
          <w:color w:val="000000"/>
          <w:sz w:val="22"/>
          <w:szCs w:val="22"/>
        </w:rPr>
        <w:t>student</w:t>
      </w:r>
      <w:proofErr w:type="gramEnd"/>
      <w:r w:rsidRPr="007240BC">
        <w:rPr>
          <w:rFonts w:ascii="Helvetica Neue" w:hAnsi="Helvetica Neue" w:cs="Calibri"/>
          <w:color w:val="000000"/>
          <w:sz w:val="22"/>
          <w:szCs w:val="22"/>
        </w:rPr>
        <w:t xml:space="preserve"> teach in their building. </w:t>
      </w:r>
    </w:p>
    <w:p w14:paraId="27270571" w14:textId="569D63D9" w:rsidR="00A962CC" w:rsidRPr="007240BC" w:rsidRDefault="00A962CC" w:rsidP="00F370C5">
      <w:pPr>
        <w:pStyle w:val="ListParagraph"/>
        <w:numPr>
          <w:ilvl w:val="0"/>
          <w:numId w:val="3"/>
        </w:numPr>
        <w:ind w:left="450"/>
        <w:rPr>
          <w:rFonts w:ascii="Helvetica Neue" w:hAnsi="Helvetica Neue"/>
          <w:sz w:val="22"/>
          <w:szCs w:val="22"/>
        </w:rPr>
      </w:pPr>
      <w:r w:rsidRPr="007240BC">
        <w:rPr>
          <w:rFonts w:ascii="Helvetica Neue" w:hAnsi="Helvetica Neue"/>
          <w:sz w:val="22"/>
          <w:szCs w:val="22"/>
        </w:rPr>
        <w:t>Once you have started an application, you have three (3) options:</w:t>
      </w:r>
    </w:p>
    <w:p w14:paraId="6F0C57B1" w14:textId="77777777" w:rsidR="00F370C5" w:rsidRPr="007240BC" w:rsidRDefault="00F370C5" w:rsidP="00F370C5">
      <w:pPr>
        <w:pStyle w:val="ListParagraph"/>
        <w:ind w:left="450"/>
        <w:rPr>
          <w:rFonts w:ascii="Helvetica Neue" w:hAnsi="Helvetica Neue"/>
          <w:sz w:val="22"/>
          <w:szCs w:val="22"/>
        </w:rPr>
      </w:pPr>
    </w:p>
    <w:p w14:paraId="4EBBA4A1" w14:textId="2669F640" w:rsidR="00A962CC" w:rsidRPr="007240BC" w:rsidRDefault="00A962CC" w:rsidP="005D7258">
      <w:pPr>
        <w:pStyle w:val="ListParagraph"/>
        <w:numPr>
          <w:ilvl w:val="0"/>
          <w:numId w:val="7"/>
        </w:numPr>
        <w:rPr>
          <w:rFonts w:ascii="Helvetica Neue" w:hAnsi="Helvetica Neue"/>
          <w:sz w:val="22"/>
          <w:szCs w:val="22"/>
        </w:rPr>
      </w:pPr>
      <w:r w:rsidRPr="00FB2E75">
        <w:rPr>
          <w:rFonts w:ascii="Helvetica Neue" w:hAnsi="Helvetica Neue"/>
          <w:b/>
          <w:bCs/>
          <w:sz w:val="22"/>
          <w:szCs w:val="22"/>
        </w:rPr>
        <w:t>Save:</w:t>
      </w:r>
      <w:r w:rsidRPr="007240BC">
        <w:rPr>
          <w:rFonts w:ascii="Helvetica Neue" w:hAnsi="Helvetica Neue"/>
          <w:sz w:val="22"/>
          <w:szCs w:val="22"/>
        </w:rPr>
        <w:t xml:space="preserve">  </w:t>
      </w:r>
      <w:r w:rsidR="001159C6" w:rsidRPr="007240BC">
        <w:rPr>
          <w:rFonts w:ascii="Helvetica Neue" w:hAnsi="Helvetica Neue"/>
          <w:sz w:val="22"/>
          <w:szCs w:val="22"/>
        </w:rPr>
        <w:t>Save</w:t>
      </w:r>
      <w:r w:rsidRPr="007240BC">
        <w:rPr>
          <w:rFonts w:ascii="Helvetica Neue" w:hAnsi="Helvetica Neue"/>
          <w:sz w:val="22"/>
          <w:szCs w:val="22"/>
        </w:rPr>
        <w:t xml:space="preserve"> </w:t>
      </w:r>
      <w:r w:rsidR="009F16A3" w:rsidRPr="007240BC">
        <w:rPr>
          <w:rFonts w:ascii="Helvetica Neue" w:hAnsi="Helvetica Neue"/>
          <w:sz w:val="22"/>
          <w:szCs w:val="22"/>
        </w:rPr>
        <w:t>the application</w:t>
      </w:r>
      <w:r w:rsidRPr="007240BC">
        <w:rPr>
          <w:rFonts w:ascii="Helvetica Neue" w:hAnsi="Helvetica Neue"/>
          <w:sz w:val="22"/>
          <w:szCs w:val="22"/>
        </w:rPr>
        <w:t xml:space="preserve"> and return at </w:t>
      </w:r>
      <w:r w:rsidR="00F95422" w:rsidRPr="007240BC">
        <w:rPr>
          <w:rFonts w:ascii="Helvetica Neue" w:hAnsi="Helvetica Neue"/>
          <w:sz w:val="22"/>
          <w:szCs w:val="22"/>
        </w:rPr>
        <w:t>another</w:t>
      </w:r>
      <w:r w:rsidRPr="007240BC">
        <w:rPr>
          <w:rFonts w:ascii="Helvetica Neue" w:hAnsi="Helvetica Neue"/>
          <w:sz w:val="22"/>
          <w:szCs w:val="22"/>
        </w:rPr>
        <w:t xml:space="preserve"> time to finish an</w:t>
      </w:r>
      <w:r w:rsidR="001159C6" w:rsidRPr="007240BC">
        <w:rPr>
          <w:rFonts w:ascii="Helvetica Neue" w:hAnsi="Helvetica Neue"/>
          <w:sz w:val="22"/>
          <w:szCs w:val="22"/>
        </w:rPr>
        <w:t>d submit it.</w:t>
      </w:r>
      <w:r w:rsidRPr="007240BC">
        <w:rPr>
          <w:rFonts w:ascii="Helvetica Neue" w:hAnsi="Helvetica Neue"/>
          <w:sz w:val="22"/>
          <w:szCs w:val="22"/>
        </w:rPr>
        <w:t xml:space="preserve">  </w:t>
      </w:r>
    </w:p>
    <w:p w14:paraId="28DB4BE6" w14:textId="4C1548CD" w:rsidR="00A962CC" w:rsidRPr="007240BC" w:rsidRDefault="00A962CC" w:rsidP="005D7258">
      <w:pPr>
        <w:pStyle w:val="ListParagraph"/>
        <w:numPr>
          <w:ilvl w:val="0"/>
          <w:numId w:val="7"/>
        </w:numPr>
        <w:rPr>
          <w:rFonts w:ascii="Helvetica Neue" w:hAnsi="Helvetica Neue"/>
          <w:sz w:val="22"/>
          <w:szCs w:val="22"/>
        </w:rPr>
      </w:pPr>
      <w:r w:rsidRPr="00FB2E75">
        <w:rPr>
          <w:rFonts w:ascii="Helvetica Neue" w:hAnsi="Helvetica Neue"/>
          <w:b/>
          <w:bCs/>
          <w:sz w:val="22"/>
          <w:szCs w:val="22"/>
        </w:rPr>
        <w:t>Submit:</w:t>
      </w:r>
      <w:r w:rsidRPr="007240BC">
        <w:rPr>
          <w:rFonts w:ascii="Helvetica Neue" w:hAnsi="Helvetica Neue"/>
          <w:sz w:val="22"/>
          <w:szCs w:val="22"/>
        </w:rPr>
        <w:t xml:space="preserve">  Submit your application for final review.</w:t>
      </w:r>
    </w:p>
    <w:p w14:paraId="6D476DBF" w14:textId="68E267E9" w:rsidR="00A962CC" w:rsidRPr="007240BC" w:rsidRDefault="00A962CC" w:rsidP="005D7258">
      <w:pPr>
        <w:pStyle w:val="ListParagraph"/>
        <w:numPr>
          <w:ilvl w:val="0"/>
          <w:numId w:val="7"/>
        </w:numPr>
        <w:rPr>
          <w:rFonts w:ascii="Helvetica Neue" w:hAnsi="Helvetica Neue"/>
          <w:sz w:val="22"/>
          <w:szCs w:val="22"/>
        </w:rPr>
      </w:pPr>
      <w:r w:rsidRPr="00FB2E75">
        <w:rPr>
          <w:rFonts w:ascii="Helvetica Neue" w:hAnsi="Helvetica Neue"/>
          <w:b/>
          <w:bCs/>
          <w:sz w:val="22"/>
          <w:szCs w:val="22"/>
        </w:rPr>
        <w:t>Cancel:</w:t>
      </w:r>
      <w:r w:rsidRPr="007240BC">
        <w:rPr>
          <w:rFonts w:ascii="Helvetica Neue" w:hAnsi="Helvetica Neue"/>
          <w:sz w:val="22"/>
          <w:szCs w:val="22"/>
        </w:rPr>
        <w:t xml:space="preserve">  Exit without saving or submitting any changes.  </w:t>
      </w:r>
    </w:p>
    <w:p w14:paraId="50B93CE5" w14:textId="6D620291" w:rsidR="00DF69D7" w:rsidRPr="007240BC" w:rsidRDefault="00DF69D7" w:rsidP="00A962CC">
      <w:pPr>
        <w:pStyle w:val="ListParagraph"/>
        <w:rPr>
          <w:rFonts w:ascii="Helvetica Neue" w:hAnsi="Helvetica Neue"/>
          <w:sz w:val="22"/>
          <w:szCs w:val="22"/>
        </w:rPr>
      </w:pPr>
    </w:p>
    <w:p w14:paraId="6542F6B2" w14:textId="5F152B55" w:rsidR="00E238A8" w:rsidRPr="007240BC" w:rsidRDefault="00DF69D7" w:rsidP="00E238A8">
      <w:pPr>
        <w:rPr>
          <w:rFonts w:ascii="Helvetica Neue" w:hAnsi="Helvetica Neue"/>
          <w:sz w:val="22"/>
          <w:szCs w:val="22"/>
        </w:rPr>
      </w:pPr>
      <w:r w:rsidRPr="007240BC">
        <w:rPr>
          <w:rFonts w:ascii="Helvetica Neue" w:hAnsi="Helvetica Neue"/>
          <w:b/>
          <w:bCs/>
          <w:sz w:val="22"/>
          <w:szCs w:val="22"/>
        </w:rPr>
        <w:t>Important:</w:t>
      </w:r>
      <w:r w:rsidRPr="007240BC">
        <w:rPr>
          <w:rFonts w:ascii="Helvetica Neue" w:hAnsi="Helvetica Neue"/>
          <w:sz w:val="22"/>
          <w:szCs w:val="22"/>
        </w:rPr>
        <w:t xml:space="preserve">  If you have not submitted your application, you may go back into </w:t>
      </w:r>
      <w:r w:rsidR="00C5096C" w:rsidRPr="007240BC">
        <w:rPr>
          <w:rFonts w:ascii="Helvetica Neue" w:hAnsi="Helvetica Neue"/>
          <w:sz w:val="22"/>
          <w:szCs w:val="22"/>
        </w:rPr>
        <w:t>it</w:t>
      </w:r>
      <w:r w:rsidRPr="007240BC">
        <w:rPr>
          <w:rFonts w:ascii="Helvetica Neue" w:hAnsi="Helvetica Neue"/>
          <w:sz w:val="22"/>
          <w:szCs w:val="22"/>
        </w:rPr>
        <w:t xml:space="preserve"> and edit your responses until 7:00AM</w:t>
      </w:r>
      <w:r w:rsidR="00A60F20" w:rsidRPr="007240BC">
        <w:rPr>
          <w:rFonts w:ascii="Helvetica Neue" w:hAnsi="Helvetica Neue"/>
          <w:sz w:val="22"/>
          <w:szCs w:val="22"/>
        </w:rPr>
        <w:t xml:space="preserve"> Eastern Time</w:t>
      </w:r>
      <w:r w:rsidRPr="007240BC">
        <w:rPr>
          <w:rFonts w:ascii="Helvetica Neue" w:hAnsi="Helvetica Neue"/>
          <w:sz w:val="22"/>
          <w:szCs w:val="22"/>
        </w:rPr>
        <w:t xml:space="preserve"> on </w:t>
      </w:r>
      <w:r w:rsidR="002A64CF" w:rsidRPr="007240BC">
        <w:rPr>
          <w:rFonts w:ascii="Helvetica Neue" w:hAnsi="Helvetica Neue"/>
          <w:sz w:val="22"/>
          <w:szCs w:val="22"/>
        </w:rPr>
        <w:t>Thursday</w:t>
      </w:r>
      <w:r w:rsidRPr="007240BC">
        <w:rPr>
          <w:rFonts w:ascii="Helvetica Neue" w:hAnsi="Helvetica Neue"/>
          <w:sz w:val="22"/>
          <w:szCs w:val="22"/>
        </w:rPr>
        <w:t xml:space="preserve">, </w:t>
      </w:r>
      <w:r w:rsidR="002A64CF" w:rsidRPr="007240BC">
        <w:rPr>
          <w:rFonts w:ascii="Helvetica Neue" w:hAnsi="Helvetica Neue"/>
          <w:sz w:val="22"/>
          <w:szCs w:val="22"/>
        </w:rPr>
        <w:t>November 23</w:t>
      </w:r>
      <w:r w:rsidR="006D3BE1" w:rsidRPr="007240BC">
        <w:rPr>
          <w:rFonts w:ascii="Helvetica Neue" w:hAnsi="Helvetica Neue"/>
          <w:sz w:val="22"/>
          <w:szCs w:val="22"/>
        </w:rPr>
        <w:t>, 2023</w:t>
      </w:r>
      <w:r w:rsidRPr="007240BC">
        <w:rPr>
          <w:rFonts w:ascii="Helvetica Neue" w:hAnsi="Helvetica Neue"/>
          <w:sz w:val="22"/>
          <w:szCs w:val="22"/>
        </w:rPr>
        <w:t>.  After this date</w:t>
      </w:r>
      <w:r w:rsidR="0095407E" w:rsidRPr="007240BC">
        <w:rPr>
          <w:rFonts w:ascii="Helvetica Neue" w:hAnsi="Helvetica Neue"/>
          <w:sz w:val="22"/>
          <w:szCs w:val="22"/>
        </w:rPr>
        <w:t xml:space="preserve"> and time</w:t>
      </w:r>
      <w:r w:rsidRPr="007240BC">
        <w:rPr>
          <w:rFonts w:ascii="Helvetica Neue" w:hAnsi="Helvetica Neue"/>
          <w:sz w:val="22"/>
          <w:szCs w:val="22"/>
        </w:rPr>
        <w:t>, your application will not be accessible, and changes will not be allowed.</w:t>
      </w:r>
      <w:r w:rsidR="00F370C5" w:rsidRPr="007240BC">
        <w:rPr>
          <w:rFonts w:ascii="Helvetica Neue" w:hAnsi="Helvetica Neue"/>
          <w:sz w:val="22"/>
          <w:szCs w:val="22"/>
        </w:rPr>
        <w:t xml:space="preserve">  </w:t>
      </w:r>
      <w:r w:rsidR="00E238A8" w:rsidRPr="007240BC">
        <w:rPr>
          <w:rFonts w:ascii="Helvetica Neue" w:hAnsi="Helvetica Neue"/>
          <w:color w:val="C00000"/>
          <w:sz w:val="22"/>
          <w:szCs w:val="22"/>
        </w:rPr>
        <w:t>For example,</w:t>
      </w:r>
      <w:r w:rsidR="00E238A8" w:rsidRPr="007240BC">
        <w:rPr>
          <w:rFonts w:ascii="Helvetica Neue" w:hAnsi="Helvetica Neue"/>
          <w:color w:val="C00000"/>
          <w:sz w:val="22"/>
          <w:szCs w:val="22"/>
        </w:rPr>
        <w:t xml:space="preserve"> your living location</w:t>
      </w:r>
      <w:r w:rsidR="00E238A8" w:rsidRPr="007240BC">
        <w:rPr>
          <w:rFonts w:ascii="Helvetica Neue" w:hAnsi="Helvetica Neue"/>
          <w:color w:val="C00000"/>
          <w:sz w:val="22"/>
          <w:szCs w:val="22"/>
        </w:rPr>
        <w:t xml:space="preserve"> may change.</w:t>
      </w:r>
      <w:r w:rsidR="00FB2E75">
        <w:rPr>
          <w:rFonts w:ascii="Helvetica Neue" w:hAnsi="Helvetica Neue"/>
          <w:color w:val="C00000"/>
          <w:sz w:val="22"/>
          <w:szCs w:val="22"/>
        </w:rPr>
        <w:t xml:space="preserve"> </w:t>
      </w:r>
      <w:r w:rsidR="00E238A8" w:rsidRPr="007240BC">
        <w:rPr>
          <w:rFonts w:ascii="Helvetica Neue" w:hAnsi="Helvetica Neue"/>
          <w:color w:val="C00000"/>
          <w:sz w:val="22"/>
          <w:szCs w:val="22"/>
        </w:rPr>
        <w:t xml:space="preserve"> If that is the case</w:t>
      </w:r>
      <w:r w:rsidR="00F370C5" w:rsidRPr="007240BC">
        <w:rPr>
          <w:rFonts w:ascii="Helvetica Neue" w:hAnsi="Helvetica Neue"/>
          <w:color w:val="C00000"/>
          <w:sz w:val="22"/>
          <w:szCs w:val="22"/>
        </w:rPr>
        <w:t xml:space="preserve"> after the deadline</w:t>
      </w:r>
      <w:r w:rsidR="00E238A8" w:rsidRPr="007240BC">
        <w:rPr>
          <w:rFonts w:ascii="Helvetica Neue" w:hAnsi="Helvetica Neue"/>
          <w:color w:val="C00000"/>
          <w:sz w:val="22"/>
          <w:szCs w:val="22"/>
        </w:rPr>
        <w:t xml:space="preserve">, </w:t>
      </w:r>
      <w:r w:rsidR="00E238A8" w:rsidRPr="007240BC">
        <w:rPr>
          <w:rFonts w:ascii="Helvetica Neue" w:hAnsi="Helvetica Neue"/>
          <w:color w:val="C00000"/>
          <w:sz w:val="22"/>
          <w:szCs w:val="22"/>
        </w:rPr>
        <w:t xml:space="preserve">you must contact OTES-CP (otes@bsu.edu) to document those changes </w:t>
      </w:r>
      <w:proofErr w:type="gramStart"/>
      <w:r w:rsidR="00E238A8" w:rsidRPr="007240BC">
        <w:rPr>
          <w:rFonts w:ascii="Helvetica Neue" w:hAnsi="Helvetica Neue"/>
          <w:color w:val="C00000"/>
          <w:sz w:val="22"/>
          <w:szCs w:val="22"/>
        </w:rPr>
        <w:t>in order for</w:t>
      </w:r>
      <w:proofErr w:type="gramEnd"/>
      <w:r w:rsidR="00E238A8" w:rsidRPr="007240BC">
        <w:rPr>
          <w:rFonts w:ascii="Helvetica Neue" w:hAnsi="Helvetica Neue"/>
          <w:color w:val="C00000"/>
          <w:sz w:val="22"/>
          <w:szCs w:val="22"/>
        </w:rPr>
        <w:t xml:space="preserve"> us to process the application and secure your student teaching placement.</w:t>
      </w:r>
    </w:p>
    <w:p w14:paraId="7B043A42" w14:textId="77777777" w:rsidR="00A962CC" w:rsidRPr="007240BC" w:rsidRDefault="00A962CC" w:rsidP="00A962CC">
      <w:pPr>
        <w:rPr>
          <w:rFonts w:ascii="Helvetica Neue" w:hAnsi="Helvetica Neue"/>
          <w:sz w:val="22"/>
          <w:szCs w:val="22"/>
        </w:rPr>
      </w:pPr>
    </w:p>
    <w:p w14:paraId="3228162C" w14:textId="1E8353B0" w:rsidR="005D7258" w:rsidRPr="007240BC" w:rsidRDefault="00A962CC" w:rsidP="00A962CC">
      <w:pPr>
        <w:rPr>
          <w:rFonts w:ascii="Helvetica Neue" w:hAnsi="Helvetica Neue"/>
          <w:b/>
          <w:bCs/>
          <w:sz w:val="22"/>
          <w:szCs w:val="22"/>
        </w:rPr>
      </w:pPr>
      <w:r w:rsidRPr="007240BC">
        <w:rPr>
          <w:rFonts w:ascii="Helvetica Neue" w:hAnsi="Helvetica Neue"/>
          <w:b/>
          <w:bCs/>
          <w:sz w:val="22"/>
          <w:szCs w:val="22"/>
        </w:rPr>
        <w:t>Helpful Hints:</w:t>
      </w:r>
    </w:p>
    <w:p w14:paraId="0EC1C311" w14:textId="2AA7BDE2" w:rsidR="001159C6" w:rsidRPr="007240BC" w:rsidRDefault="00A962CC" w:rsidP="00F370C5">
      <w:pPr>
        <w:pStyle w:val="ListParagraph"/>
        <w:numPr>
          <w:ilvl w:val="0"/>
          <w:numId w:val="4"/>
        </w:numPr>
        <w:ind w:left="360"/>
        <w:rPr>
          <w:rFonts w:ascii="Helvetica Neue" w:hAnsi="Helvetica Neue"/>
          <w:sz w:val="22"/>
          <w:szCs w:val="22"/>
        </w:rPr>
      </w:pPr>
      <w:r w:rsidRPr="007240BC">
        <w:rPr>
          <w:rFonts w:ascii="Helvetica Neue" w:hAnsi="Helvetica Neue"/>
          <w:sz w:val="22"/>
          <w:szCs w:val="22"/>
        </w:rPr>
        <w:t xml:space="preserve">Take note of the restrictions on the length of answers for the three questions and the philosophy of education.  </w:t>
      </w:r>
      <w:r w:rsidR="00D27637" w:rsidRPr="007240BC">
        <w:rPr>
          <w:rFonts w:ascii="Helvetica Neue" w:hAnsi="Helvetica Neue"/>
          <w:sz w:val="22"/>
          <w:szCs w:val="22"/>
        </w:rPr>
        <w:t>These are detailed within the Tk-20 application.</w:t>
      </w:r>
    </w:p>
    <w:p w14:paraId="002C5050" w14:textId="77777777" w:rsidR="00F370C5" w:rsidRPr="007240BC" w:rsidRDefault="00F370C5" w:rsidP="00F370C5">
      <w:pPr>
        <w:pStyle w:val="ListParagraph"/>
        <w:ind w:left="360"/>
        <w:rPr>
          <w:rFonts w:ascii="Helvetica Neue" w:hAnsi="Helvetica Neue"/>
          <w:sz w:val="16"/>
          <w:szCs w:val="16"/>
        </w:rPr>
      </w:pPr>
    </w:p>
    <w:p w14:paraId="52092303" w14:textId="215434A2" w:rsidR="001159C6" w:rsidRPr="007240BC" w:rsidRDefault="00A962CC" w:rsidP="001159C6">
      <w:pPr>
        <w:pStyle w:val="ListParagraph"/>
        <w:numPr>
          <w:ilvl w:val="0"/>
          <w:numId w:val="4"/>
        </w:numPr>
        <w:ind w:left="360"/>
        <w:rPr>
          <w:rFonts w:ascii="Helvetica Neue" w:hAnsi="Helvetica Neue"/>
          <w:sz w:val="22"/>
          <w:szCs w:val="22"/>
        </w:rPr>
      </w:pPr>
      <w:r w:rsidRPr="007240BC">
        <w:rPr>
          <w:rFonts w:ascii="Helvetica Neue" w:hAnsi="Helvetica Neue"/>
          <w:sz w:val="22"/>
          <w:szCs w:val="22"/>
        </w:rPr>
        <w:t xml:space="preserve">You may wish to compose your answers in a word processing program </w:t>
      </w:r>
      <w:r w:rsidR="00FB2E75" w:rsidRPr="007240BC">
        <w:rPr>
          <w:rFonts w:ascii="Helvetica Neue" w:hAnsi="Helvetica Neue"/>
          <w:sz w:val="22"/>
          <w:szCs w:val="22"/>
        </w:rPr>
        <w:t>to</w:t>
      </w:r>
      <w:r w:rsidR="00D27637" w:rsidRPr="007240BC">
        <w:rPr>
          <w:rFonts w:ascii="Helvetica Neue" w:hAnsi="Helvetica Neue"/>
          <w:sz w:val="22"/>
          <w:szCs w:val="22"/>
        </w:rPr>
        <w:t xml:space="preserve"> use </w:t>
      </w:r>
      <w:r w:rsidRPr="007240BC">
        <w:rPr>
          <w:rFonts w:ascii="Helvetica Neue" w:hAnsi="Helvetica Neue"/>
          <w:sz w:val="22"/>
          <w:szCs w:val="22"/>
        </w:rPr>
        <w:t>spel</w:t>
      </w:r>
      <w:r w:rsidR="005D7258" w:rsidRPr="007240BC">
        <w:rPr>
          <w:rFonts w:ascii="Helvetica Neue" w:hAnsi="Helvetica Neue"/>
          <w:sz w:val="22"/>
          <w:szCs w:val="22"/>
        </w:rPr>
        <w:t>l</w:t>
      </w:r>
      <w:r w:rsidR="00D27637" w:rsidRPr="007240BC">
        <w:rPr>
          <w:rFonts w:ascii="Helvetica Neue" w:hAnsi="Helvetica Neue"/>
          <w:sz w:val="22"/>
          <w:szCs w:val="22"/>
        </w:rPr>
        <w:t>ing</w:t>
      </w:r>
      <w:r w:rsidR="005D7258" w:rsidRPr="007240BC">
        <w:rPr>
          <w:rFonts w:ascii="Helvetica Neue" w:hAnsi="Helvetica Neue"/>
          <w:sz w:val="22"/>
          <w:szCs w:val="22"/>
        </w:rPr>
        <w:t>/</w:t>
      </w:r>
      <w:r w:rsidRPr="007240BC">
        <w:rPr>
          <w:rFonts w:ascii="Helvetica Neue" w:hAnsi="Helvetica Neue"/>
          <w:sz w:val="22"/>
          <w:szCs w:val="22"/>
        </w:rPr>
        <w:t xml:space="preserve">grammar checks and a character count.  The answers can then be copied into the </w:t>
      </w:r>
      <w:r w:rsidR="00D27637" w:rsidRPr="007240BC">
        <w:rPr>
          <w:rFonts w:ascii="Helvetica Neue" w:hAnsi="Helvetica Neue"/>
          <w:sz w:val="22"/>
          <w:szCs w:val="22"/>
        </w:rPr>
        <w:t xml:space="preserve">Tk-20 </w:t>
      </w:r>
      <w:r w:rsidRPr="007240BC">
        <w:rPr>
          <w:rFonts w:ascii="Helvetica Neue" w:hAnsi="Helvetica Neue"/>
          <w:sz w:val="22"/>
          <w:szCs w:val="22"/>
        </w:rPr>
        <w:t>application</w:t>
      </w:r>
      <w:r w:rsidR="007115D2" w:rsidRPr="007240BC">
        <w:rPr>
          <w:rFonts w:ascii="Helvetica Neue" w:hAnsi="Helvetica Neue"/>
          <w:sz w:val="22"/>
          <w:szCs w:val="22"/>
        </w:rPr>
        <w:t>.</w:t>
      </w:r>
    </w:p>
    <w:p w14:paraId="23FDC35F" w14:textId="77777777" w:rsidR="00F370C5" w:rsidRPr="007240BC" w:rsidRDefault="00F370C5" w:rsidP="00F370C5">
      <w:pPr>
        <w:rPr>
          <w:rFonts w:ascii="Helvetica Neue" w:hAnsi="Helvetica Neue"/>
          <w:sz w:val="16"/>
          <w:szCs w:val="16"/>
        </w:rPr>
      </w:pPr>
    </w:p>
    <w:p w14:paraId="4E23FE50" w14:textId="514B028C" w:rsidR="007115D2" w:rsidRPr="007240BC" w:rsidRDefault="007115D2" w:rsidP="005D7258">
      <w:pPr>
        <w:pStyle w:val="ListParagraph"/>
        <w:numPr>
          <w:ilvl w:val="0"/>
          <w:numId w:val="4"/>
        </w:numPr>
        <w:ind w:left="360"/>
        <w:rPr>
          <w:rFonts w:ascii="Helvetica Neue" w:hAnsi="Helvetica Neue"/>
          <w:sz w:val="22"/>
          <w:szCs w:val="22"/>
        </w:rPr>
      </w:pPr>
      <w:r w:rsidRPr="007240BC">
        <w:rPr>
          <w:rFonts w:ascii="Helvetica Neue" w:hAnsi="Helvetica Neue"/>
          <w:sz w:val="22"/>
          <w:szCs w:val="22"/>
        </w:rPr>
        <w:t xml:space="preserve">Please note that </w:t>
      </w:r>
      <w:r w:rsidR="00D27637" w:rsidRPr="007240BC">
        <w:rPr>
          <w:rFonts w:ascii="Helvetica Neue" w:hAnsi="Helvetica Neue"/>
          <w:sz w:val="22"/>
          <w:szCs w:val="22"/>
        </w:rPr>
        <w:t xml:space="preserve">the application document submitted in Tk-20 </w:t>
      </w:r>
      <w:r w:rsidRPr="007240BC">
        <w:rPr>
          <w:rFonts w:ascii="Helvetica Neue" w:hAnsi="Helvetica Neue"/>
          <w:sz w:val="22"/>
          <w:szCs w:val="22"/>
        </w:rPr>
        <w:t xml:space="preserve">becomes the cover page for placement requests that are sent to school districts.  Take the time to present yourself well.  </w:t>
      </w:r>
    </w:p>
    <w:p w14:paraId="01A83103" w14:textId="795831B8" w:rsidR="005A6E8D" w:rsidRPr="007240BC" w:rsidRDefault="005A6E8D" w:rsidP="00FB2E75">
      <w:pPr>
        <w:jc w:val="center"/>
        <w:rPr>
          <w:rFonts w:ascii="Helvetica Neue" w:hAnsi="Helvetica Neue"/>
          <w:sz w:val="22"/>
          <w:szCs w:val="22"/>
        </w:rPr>
      </w:pPr>
    </w:p>
    <w:p w14:paraId="14873366" w14:textId="6C654519" w:rsidR="00FB2E75" w:rsidRDefault="005A6E8D" w:rsidP="00FB2E75">
      <w:pPr>
        <w:ind w:right="360"/>
        <w:jc w:val="center"/>
        <w:rPr>
          <w:rFonts w:ascii="Helvetica Neue" w:hAnsi="Helvetica Neue"/>
          <w:sz w:val="22"/>
          <w:szCs w:val="22"/>
        </w:rPr>
      </w:pPr>
      <w:r w:rsidRPr="007240BC">
        <w:rPr>
          <w:rFonts w:ascii="Helvetica Neue" w:hAnsi="Helvetica Neue"/>
          <w:sz w:val="22"/>
          <w:szCs w:val="22"/>
        </w:rPr>
        <w:t>Upon approval in 1-2 weeks, you will receive an e-mail message verifying your eligibility.</w:t>
      </w:r>
      <w:r w:rsidR="005D7258" w:rsidRPr="007240BC">
        <w:rPr>
          <w:rFonts w:ascii="Helvetica Neue" w:hAnsi="Helvetica Neue"/>
          <w:sz w:val="22"/>
          <w:szCs w:val="22"/>
        </w:rPr>
        <w:t xml:space="preserve">  </w:t>
      </w:r>
      <w:r w:rsidR="00DA7E0D" w:rsidRPr="007240BC">
        <w:rPr>
          <w:rFonts w:ascii="Helvetica Neue" w:hAnsi="Helvetica Neue"/>
          <w:sz w:val="22"/>
          <w:szCs w:val="22"/>
        </w:rPr>
        <w:t xml:space="preserve">If you have questions or concerns, please e-mail </w:t>
      </w:r>
      <w:hyperlink r:id="rId7" w:history="1">
        <w:r w:rsidR="00DA7E0D" w:rsidRPr="007240BC">
          <w:rPr>
            <w:rStyle w:val="Hyperlink"/>
            <w:rFonts w:ascii="Helvetica Neue" w:hAnsi="Helvetica Neue"/>
            <w:sz w:val="22"/>
            <w:szCs w:val="22"/>
          </w:rPr>
          <w:t>otes@bsu.edu</w:t>
        </w:r>
      </w:hyperlink>
      <w:r w:rsidR="00DA7E0D" w:rsidRPr="007240BC">
        <w:rPr>
          <w:rFonts w:ascii="Helvetica Neue" w:hAnsi="Helvetica Neue"/>
          <w:sz w:val="22"/>
          <w:szCs w:val="22"/>
        </w:rPr>
        <w:t xml:space="preserve"> or visit our office in TC 205</w:t>
      </w:r>
      <w:r w:rsidR="00F370C5" w:rsidRPr="007240BC">
        <w:rPr>
          <w:rFonts w:ascii="Helvetica Neue" w:hAnsi="Helvetica Neue"/>
          <w:sz w:val="22"/>
          <w:szCs w:val="22"/>
        </w:rPr>
        <w:t>.</w:t>
      </w:r>
    </w:p>
    <w:p w14:paraId="0418C859" w14:textId="77777777" w:rsidR="00E72E52" w:rsidRDefault="00E72E52" w:rsidP="00FB2E75">
      <w:pPr>
        <w:ind w:right="360"/>
        <w:jc w:val="center"/>
        <w:rPr>
          <w:rFonts w:ascii="Helvetica Neue" w:hAnsi="Helvetica Neue"/>
          <w:sz w:val="22"/>
          <w:szCs w:val="22"/>
        </w:rPr>
      </w:pPr>
    </w:p>
    <w:p w14:paraId="1A17E94E" w14:textId="185874D8" w:rsidR="005D7258" w:rsidRPr="00FB2E75" w:rsidRDefault="005D7258" w:rsidP="00FB2E75">
      <w:pPr>
        <w:ind w:right="360"/>
        <w:jc w:val="center"/>
        <w:rPr>
          <w:rFonts w:ascii="Helvetica Neue" w:hAnsi="Helvetica Neue"/>
          <w:sz w:val="22"/>
          <w:szCs w:val="22"/>
        </w:rPr>
      </w:pPr>
      <w:r w:rsidRPr="001D306D">
        <w:rPr>
          <w:rFonts w:ascii="Helvetica Neue" w:hAnsi="Helvetica Neue"/>
          <w:b/>
          <w:bCs/>
          <w:color w:val="C00000"/>
          <w:sz w:val="22"/>
          <w:szCs w:val="22"/>
        </w:rPr>
        <w:lastRenderedPageBreak/>
        <w:t>Step #3 – Completing the Affidavit for Student Teaching</w:t>
      </w:r>
      <w:r w:rsidR="00D27637" w:rsidRPr="001D306D">
        <w:rPr>
          <w:rFonts w:ascii="Helvetica Neue" w:hAnsi="Helvetica Neue"/>
          <w:b/>
          <w:bCs/>
          <w:color w:val="C00000"/>
          <w:sz w:val="22"/>
          <w:szCs w:val="22"/>
        </w:rPr>
        <w:t xml:space="preserve"> through my.bsu.edu</w:t>
      </w:r>
    </w:p>
    <w:p w14:paraId="38189F0F" w14:textId="239AC6F0" w:rsidR="005D7258" w:rsidRPr="00E72E52" w:rsidRDefault="005D7258" w:rsidP="005D7258">
      <w:pPr>
        <w:ind w:right="360"/>
        <w:rPr>
          <w:rFonts w:ascii="Helvetica Neue" w:hAnsi="Helvetica Neue"/>
          <w:sz w:val="16"/>
          <w:szCs w:val="16"/>
        </w:rPr>
      </w:pPr>
    </w:p>
    <w:p w14:paraId="6C221E88" w14:textId="3A4DC40E" w:rsidR="005D7258" w:rsidRPr="007240BC" w:rsidRDefault="005D7258" w:rsidP="005D7258">
      <w:pPr>
        <w:rPr>
          <w:rFonts w:ascii="Helvetica Neue" w:hAnsi="Helvetica Neue"/>
          <w:sz w:val="22"/>
          <w:szCs w:val="22"/>
        </w:rPr>
      </w:pPr>
      <w:r w:rsidRPr="007240BC">
        <w:rPr>
          <w:rFonts w:ascii="Helvetica Neue" w:hAnsi="Helvetica Neue"/>
          <w:sz w:val="22"/>
          <w:szCs w:val="22"/>
        </w:rPr>
        <w:t xml:space="preserve">Log into my.bsu.edu.  You will be prompted to enter your Ball State Username and Password.  This is the same Username and Password you enter anytime you log into any Ball State online system.  </w:t>
      </w:r>
    </w:p>
    <w:p w14:paraId="73FA3027" w14:textId="77777777" w:rsidR="005D7258" w:rsidRPr="00E72E52" w:rsidRDefault="005D7258" w:rsidP="005D7258">
      <w:pPr>
        <w:rPr>
          <w:rFonts w:ascii="Helvetica Neue" w:hAnsi="Helvetica Neue"/>
          <w:sz w:val="16"/>
          <w:szCs w:val="16"/>
        </w:rPr>
      </w:pPr>
    </w:p>
    <w:p w14:paraId="3FD9EE63" w14:textId="7CE548D2" w:rsidR="00F370C5" w:rsidRPr="007240BC" w:rsidRDefault="005D7258" w:rsidP="00DB1934">
      <w:pPr>
        <w:pStyle w:val="ListParagraph"/>
        <w:numPr>
          <w:ilvl w:val="0"/>
          <w:numId w:val="8"/>
        </w:numPr>
        <w:ind w:left="360"/>
        <w:rPr>
          <w:rFonts w:ascii="Helvetica Neue" w:hAnsi="Helvetica Neue"/>
          <w:sz w:val="22"/>
          <w:szCs w:val="22"/>
        </w:rPr>
      </w:pPr>
      <w:r w:rsidRPr="007240BC">
        <w:rPr>
          <w:rFonts w:ascii="Helvetica Neue" w:hAnsi="Helvetica Neue"/>
          <w:sz w:val="22"/>
          <w:szCs w:val="22"/>
        </w:rPr>
        <w:t xml:space="preserve">Go to </w:t>
      </w:r>
      <w:r w:rsidR="000C28F5">
        <w:rPr>
          <w:rFonts w:ascii="Helvetica Neue" w:hAnsi="Helvetica Neue"/>
          <w:sz w:val="22"/>
          <w:szCs w:val="22"/>
        </w:rPr>
        <w:t>“</w:t>
      </w:r>
      <w:r w:rsidRPr="007240BC">
        <w:rPr>
          <w:rFonts w:ascii="Helvetica Neue" w:hAnsi="Helvetica Neue"/>
          <w:sz w:val="22"/>
          <w:szCs w:val="22"/>
        </w:rPr>
        <w:t>Get Technology Help</w:t>
      </w:r>
      <w:r w:rsidR="000C28F5">
        <w:rPr>
          <w:rFonts w:ascii="Helvetica Neue" w:hAnsi="Helvetica Neue"/>
          <w:sz w:val="22"/>
          <w:szCs w:val="22"/>
        </w:rPr>
        <w:t xml:space="preserve">” </w:t>
      </w:r>
      <w:r w:rsidRPr="007240BC">
        <w:rPr>
          <w:rFonts w:ascii="Helvetica Neue" w:hAnsi="Helvetica Neue"/>
          <w:sz w:val="22"/>
          <w:szCs w:val="22"/>
        </w:rPr>
        <w:t>and click on it.</w:t>
      </w:r>
    </w:p>
    <w:p w14:paraId="73480DE5" w14:textId="243F31EA" w:rsidR="00F370C5" w:rsidRPr="007240BC" w:rsidRDefault="00F370C5" w:rsidP="00DB1934">
      <w:pPr>
        <w:pStyle w:val="ListParagraph"/>
        <w:ind w:left="360"/>
        <w:rPr>
          <w:rFonts w:ascii="Helvetica Neue" w:hAnsi="Helvetica Neue"/>
          <w:sz w:val="22"/>
          <w:szCs w:val="22"/>
        </w:rPr>
      </w:pPr>
      <w:r w:rsidRPr="007240BC">
        <w:rPr>
          <w:rFonts w:ascii="Helvetica Neue" w:hAnsi="Helvetica Neue"/>
          <w:noProof/>
          <w:sz w:val="22"/>
          <w:szCs w:val="22"/>
        </w:rPr>
        <mc:AlternateContent>
          <mc:Choice Requires="wps">
            <w:drawing>
              <wp:anchor distT="0" distB="0" distL="114300" distR="114300" simplePos="0" relativeHeight="251659264" behindDoc="0" locked="0" layoutInCell="1" allowOverlap="1" wp14:anchorId="276A94B5" wp14:editId="40463FE9">
                <wp:simplePos x="0" y="0"/>
                <wp:positionH relativeFrom="column">
                  <wp:posOffset>2544272</wp:posOffset>
                </wp:positionH>
                <wp:positionV relativeFrom="paragraph">
                  <wp:posOffset>459914</wp:posOffset>
                </wp:positionV>
                <wp:extent cx="1089891" cy="474172"/>
                <wp:effectExtent l="12700" t="12700" r="27940" b="21590"/>
                <wp:wrapNone/>
                <wp:docPr id="5" name="Oval 5"/>
                <wp:cNvGraphicFramePr/>
                <a:graphic xmlns:a="http://schemas.openxmlformats.org/drawingml/2006/main">
                  <a:graphicData uri="http://schemas.microsoft.com/office/word/2010/wordprocessingShape">
                    <wps:wsp>
                      <wps:cNvSpPr/>
                      <wps:spPr>
                        <a:xfrm>
                          <a:off x="0" y="0"/>
                          <a:ext cx="1089891" cy="474172"/>
                        </a:xfrm>
                        <a:prstGeom prst="ellipse">
                          <a:avLst/>
                        </a:prstGeom>
                        <a:noFill/>
                        <a:ln w="381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90BD07" id="Oval 5" o:spid="_x0000_s1026" style="position:absolute;margin-left:200.35pt;margin-top:36.2pt;width:85.8pt;height:37.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" filled="f" strokecolor="red" strokeweight="3pt">
                <v:stroke joinstyle="miter"/>
              </v:oval>
            </w:pict>
          </mc:Fallback>
        </mc:AlternateContent>
      </w:r>
      <w:r w:rsidRPr="007240BC">
        <w:rPr>
          <w:rFonts w:ascii="Helvetica Neue" w:hAnsi="Helvetica Neue"/>
          <w:sz w:val="22"/>
          <w:szCs w:val="22"/>
        </w:rPr>
        <w:drawing>
          <wp:inline distT="0" distB="0" distL="0" distR="0" wp14:anchorId="6528085B" wp14:editId="4BD57D40">
            <wp:extent cx="3542358" cy="923637"/>
            <wp:effectExtent l="12700" t="12700" r="13970" b="16510"/>
            <wp:docPr id="1"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phone&#10;&#10;Description automatically generated"/>
                    <pic:cNvPicPr/>
                  </pic:nvPicPr>
                  <pic:blipFill>
                    <a:blip r:embed="rId8"/>
                    <a:stretch>
                      <a:fillRect/>
                    </a:stretch>
                  </pic:blipFill>
                  <pic:spPr>
                    <a:xfrm>
                      <a:off x="0" y="0"/>
                      <a:ext cx="3559136" cy="928012"/>
                    </a:xfrm>
                    <a:prstGeom prst="rect">
                      <a:avLst/>
                    </a:prstGeom>
                    <a:ln>
                      <a:solidFill>
                        <a:prstClr val="black"/>
                      </a:solidFill>
                    </a:ln>
                  </pic:spPr>
                </pic:pic>
              </a:graphicData>
            </a:graphic>
          </wp:inline>
        </w:drawing>
      </w:r>
    </w:p>
    <w:p w14:paraId="23132C16" w14:textId="77777777" w:rsidR="00F370C5" w:rsidRPr="00E72E52" w:rsidRDefault="00F370C5" w:rsidP="00DB1934">
      <w:pPr>
        <w:ind w:left="360"/>
        <w:rPr>
          <w:rFonts w:ascii="Helvetica Neue" w:hAnsi="Helvetica Neue"/>
          <w:sz w:val="16"/>
          <w:szCs w:val="16"/>
        </w:rPr>
      </w:pPr>
    </w:p>
    <w:p w14:paraId="51873A65" w14:textId="337E853A" w:rsidR="005D7258" w:rsidRPr="007240BC" w:rsidRDefault="005D7258" w:rsidP="00DB1934">
      <w:pPr>
        <w:pStyle w:val="NormalWeb"/>
        <w:numPr>
          <w:ilvl w:val="0"/>
          <w:numId w:val="8"/>
        </w:numPr>
        <w:spacing w:before="0" w:beforeAutospacing="0" w:after="0" w:afterAutospacing="0"/>
        <w:ind w:left="360"/>
        <w:rPr>
          <w:rFonts w:ascii="Helvetica Neue" w:hAnsi="Helvetica Neue" w:cs="Calibri"/>
          <w:color w:val="000000"/>
          <w:sz w:val="22"/>
          <w:szCs w:val="22"/>
        </w:rPr>
      </w:pPr>
      <w:r w:rsidRPr="007240BC">
        <w:rPr>
          <w:rFonts w:ascii="Helvetica Neue" w:hAnsi="Helvetica Neue" w:cs="Calibri"/>
          <w:color w:val="000000"/>
          <w:sz w:val="22"/>
          <w:szCs w:val="22"/>
        </w:rPr>
        <w:t>Select Request Services</w:t>
      </w:r>
      <w:r w:rsidR="000C28F5">
        <w:rPr>
          <w:rFonts w:ascii="Helvetica Neue" w:hAnsi="Helvetica Neue" w:cs="Calibri"/>
          <w:color w:val="000000"/>
          <w:sz w:val="22"/>
          <w:szCs w:val="22"/>
        </w:rPr>
        <w:t>.</w:t>
      </w:r>
    </w:p>
    <w:p w14:paraId="611B8380" w14:textId="325A559B" w:rsidR="00F370C5" w:rsidRDefault="00F370C5" w:rsidP="00DB1934">
      <w:pPr>
        <w:pStyle w:val="NormalWeb"/>
        <w:spacing w:before="0" w:beforeAutospacing="0" w:after="0" w:afterAutospacing="0"/>
        <w:ind w:left="360"/>
        <w:rPr>
          <w:rFonts w:ascii="Helvetica Neue" w:hAnsi="Helvetica Neue" w:cs="Calibri"/>
          <w:color w:val="000000"/>
          <w:sz w:val="22"/>
          <w:szCs w:val="22"/>
        </w:rPr>
      </w:pPr>
      <w:r w:rsidRPr="007240BC">
        <w:rPr>
          <w:rFonts w:ascii="Helvetica Neue" w:hAnsi="Helvetica Neue"/>
          <w:sz w:val="22"/>
          <w:szCs w:val="22"/>
        </w:rPr>
        <w:drawing>
          <wp:inline distT="0" distB="0" distL="0" distR="0" wp14:anchorId="1B2BFC2F" wp14:editId="60DFD17C">
            <wp:extent cx="938489" cy="809336"/>
            <wp:effectExtent l="12700" t="12700" r="14605" b="16510"/>
            <wp:docPr id="2" name="Picture 2"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white background&#10;&#10;Description automatically generated"/>
                    <pic:cNvPicPr/>
                  </pic:nvPicPr>
                  <pic:blipFill rotWithShape="1">
                    <a:blip r:embed="rId9"/>
                    <a:srcRect b="53821"/>
                    <a:stretch/>
                  </pic:blipFill>
                  <pic:spPr bwMode="auto">
                    <a:xfrm>
                      <a:off x="0" y="0"/>
                      <a:ext cx="950774" cy="819930"/>
                    </a:xfrm>
                    <a:prstGeom prst="rect">
                      <a:avLst/>
                    </a:prstGeom>
                    <a:ln w="9525" cap="flat" cmpd="sng" algn="ctr">
                      <a:solidFill>
                        <a:prstClr val="black"/>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E92F991" w14:textId="77777777" w:rsidR="000C28F5" w:rsidRPr="00E72E52" w:rsidRDefault="000C28F5" w:rsidP="00DB1934">
      <w:pPr>
        <w:pStyle w:val="NormalWeb"/>
        <w:spacing w:before="0" w:beforeAutospacing="0" w:after="0" w:afterAutospacing="0"/>
        <w:ind w:left="360"/>
        <w:rPr>
          <w:rFonts w:ascii="Helvetica Neue" w:hAnsi="Helvetica Neue" w:cs="Calibri"/>
          <w:color w:val="000000"/>
          <w:sz w:val="16"/>
          <w:szCs w:val="16"/>
        </w:rPr>
      </w:pPr>
    </w:p>
    <w:p w14:paraId="4BD825D5" w14:textId="17C9C369" w:rsidR="005D7258" w:rsidRPr="007240BC" w:rsidRDefault="00F370C5" w:rsidP="00DB1934">
      <w:pPr>
        <w:pStyle w:val="ListParagraph"/>
        <w:numPr>
          <w:ilvl w:val="0"/>
          <w:numId w:val="8"/>
        </w:numPr>
        <w:ind w:left="360"/>
        <w:rPr>
          <w:rFonts w:ascii="Helvetica Neue" w:hAnsi="Helvetica Neue"/>
          <w:sz w:val="22"/>
          <w:szCs w:val="22"/>
        </w:rPr>
      </w:pPr>
      <w:r w:rsidRPr="007240BC">
        <w:rPr>
          <w:rFonts w:ascii="Helvetica Neue" w:hAnsi="Helvetica Neue"/>
          <w:sz w:val="22"/>
          <w:szCs w:val="22"/>
        </w:rPr>
        <w:drawing>
          <wp:anchor distT="0" distB="0" distL="114300" distR="114300" simplePos="0" relativeHeight="251658240" behindDoc="1" locked="0" layoutInCell="1" allowOverlap="1" wp14:anchorId="54D1925C" wp14:editId="641ADA0D">
            <wp:simplePos x="0" y="0"/>
            <wp:positionH relativeFrom="column">
              <wp:posOffset>281709</wp:posOffset>
            </wp:positionH>
            <wp:positionV relativeFrom="paragraph">
              <wp:posOffset>166716</wp:posOffset>
            </wp:positionV>
            <wp:extent cx="963796" cy="665019"/>
            <wp:effectExtent l="12700" t="12700" r="14605" b="8255"/>
            <wp:wrapNone/>
            <wp:docPr id="3" name="Picture 3" descr="A red pencil in a squar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pencil in a square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1509" cy="677241"/>
                    </a:xfrm>
                    <a:prstGeom prst="rect">
                      <a:avLst/>
                    </a:prstGeom>
                    <a:ln>
                      <a:solidFill>
                        <a:prstClr val="black"/>
                      </a:solidFill>
                    </a:ln>
                  </pic:spPr>
                </pic:pic>
              </a:graphicData>
            </a:graphic>
            <wp14:sizeRelH relativeFrom="page">
              <wp14:pctWidth>0</wp14:pctWidth>
            </wp14:sizeRelH>
            <wp14:sizeRelV relativeFrom="page">
              <wp14:pctHeight>0</wp14:pctHeight>
            </wp14:sizeRelV>
          </wp:anchor>
        </w:drawing>
      </w:r>
      <w:r w:rsidR="005D7258" w:rsidRPr="007240BC">
        <w:rPr>
          <w:rFonts w:ascii="Helvetica Neue" w:hAnsi="Helvetica Neue"/>
          <w:sz w:val="22"/>
          <w:szCs w:val="22"/>
        </w:rPr>
        <w:t>Select Applications</w:t>
      </w:r>
      <w:r w:rsidR="000C28F5">
        <w:rPr>
          <w:rFonts w:ascii="Helvetica Neue" w:hAnsi="Helvetica Neue"/>
          <w:sz w:val="22"/>
          <w:szCs w:val="22"/>
        </w:rPr>
        <w:t>.</w:t>
      </w:r>
    </w:p>
    <w:p w14:paraId="5F15012F" w14:textId="1FE4488D" w:rsidR="00F370C5" w:rsidRPr="007240BC" w:rsidRDefault="00F370C5" w:rsidP="00DB1934">
      <w:pPr>
        <w:pStyle w:val="ListParagraph"/>
        <w:ind w:left="360"/>
        <w:rPr>
          <w:rFonts w:ascii="Helvetica Neue" w:hAnsi="Helvetica Neue"/>
          <w:sz w:val="22"/>
          <w:szCs w:val="22"/>
        </w:rPr>
      </w:pPr>
    </w:p>
    <w:p w14:paraId="0527FFAD" w14:textId="6A884DD0" w:rsidR="00F370C5" w:rsidRPr="007240BC" w:rsidRDefault="00F370C5" w:rsidP="00DB1934">
      <w:pPr>
        <w:pStyle w:val="ListParagraph"/>
        <w:ind w:left="360"/>
        <w:rPr>
          <w:rFonts w:ascii="Helvetica Neue" w:hAnsi="Helvetica Neue"/>
          <w:sz w:val="22"/>
          <w:szCs w:val="22"/>
        </w:rPr>
      </w:pPr>
    </w:p>
    <w:p w14:paraId="0A1E06B9" w14:textId="3CF498BC" w:rsidR="00F370C5" w:rsidRPr="007240BC" w:rsidRDefault="00F370C5" w:rsidP="00DB1934">
      <w:pPr>
        <w:pStyle w:val="ListParagraph"/>
        <w:ind w:left="360"/>
        <w:rPr>
          <w:rFonts w:ascii="Helvetica Neue" w:hAnsi="Helvetica Neue"/>
          <w:sz w:val="22"/>
          <w:szCs w:val="22"/>
        </w:rPr>
      </w:pPr>
    </w:p>
    <w:p w14:paraId="15C87D43" w14:textId="477A314E" w:rsidR="000C28F5" w:rsidRDefault="000C28F5" w:rsidP="00DB1934">
      <w:pPr>
        <w:ind w:left="360"/>
        <w:rPr>
          <w:rFonts w:ascii="Helvetica Neue" w:hAnsi="Helvetica Neue"/>
          <w:sz w:val="22"/>
          <w:szCs w:val="22"/>
        </w:rPr>
      </w:pPr>
    </w:p>
    <w:p w14:paraId="35C25F7E" w14:textId="77777777" w:rsidR="000C28F5" w:rsidRPr="00E72E52" w:rsidRDefault="000C28F5" w:rsidP="00DB1934">
      <w:pPr>
        <w:ind w:left="360"/>
        <w:rPr>
          <w:rFonts w:ascii="Helvetica Neue" w:hAnsi="Helvetica Neue"/>
          <w:sz w:val="16"/>
          <w:szCs w:val="16"/>
        </w:rPr>
      </w:pPr>
    </w:p>
    <w:p w14:paraId="66AFCCBD" w14:textId="3E732727" w:rsidR="005D7258" w:rsidRPr="007240BC" w:rsidRDefault="005D7258" w:rsidP="00DB1934">
      <w:pPr>
        <w:pStyle w:val="ListParagraph"/>
        <w:numPr>
          <w:ilvl w:val="0"/>
          <w:numId w:val="8"/>
        </w:numPr>
        <w:ind w:left="360"/>
        <w:rPr>
          <w:rFonts w:ascii="Helvetica Neue" w:hAnsi="Helvetica Neue"/>
          <w:sz w:val="22"/>
          <w:szCs w:val="22"/>
        </w:rPr>
      </w:pPr>
      <w:r w:rsidRPr="007240BC">
        <w:rPr>
          <w:rFonts w:ascii="Helvetica Neue" w:hAnsi="Helvetica Neue"/>
          <w:sz w:val="22"/>
          <w:szCs w:val="22"/>
        </w:rPr>
        <w:t>Once you are in the application screen, look for the form titled “Affidavit for Student Teachers.”</w:t>
      </w:r>
    </w:p>
    <w:p w14:paraId="62B1C9F9" w14:textId="7CD63CA9" w:rsidR="00F370C5" w:rsidRDefault="00F370C5" w:rsidP="00DB1934">
      <w:pPr>
        <w:pStyle w:val="ListParagraph"/>
        <w:ind w:left="360"/>
        <w:rPr>
          <w:rFonts w:ascii="Helvetica Neue" w:hAnsi="Helvetica Neue"/>
          <w:sz w:val="22"/>
          <w:szCs w:val="22"/>
        </w:rPr>
      </w:pPr>
      <w:r w:rsidRPr="007240BC">
        <w:rPr>
          <w:rFonts w:ascii="Helvetica Neue" w:hAnsi="Helvetica Neue"/>
          <w:sz w:val="22"/>
          <w:szCs w:val="22"/>
        </w:rPr>
        <w:drawing>
          <wp:inline distT="0" distB="0" distL="0" distR="0" wp14:anchorId="7B9E3E3E" wp14:editId="0A32D2BB">
            <wp:extent cx="1469505" cy="1089567"/>
            <wp:effectExtent l="12700" t="12700" r="16510" b="15875"/>
            <wp:docPr id="4" name="Picture 4"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web page&#10;&#10;Description automatically generated"/>
                    <pic:cNvPicPr/>
                  </pic:nvPicPr>
                  <pic:blipFill rotWithShape="1">
                    <a:blip r:embed="rId11"/>
                    <a:srcRect l="4215"/>
                    <a:stretch/>
                  </pic:blipFill>
                  <pic:spPr bwMode="auto">
                    <a:xfrm>
                      <a:off x="0" y="0"/>
                      <a:ext cx="1479314" cy="1096840"/>
                    </a:xfrm>
                    <a:prstGeom prst="rect">
                      <a:avLst/>
                    </a:prstGeom>
                    <a:ln>
                      <a:solidFill>
                        <a:prstClr val="black"/>
                      </a:solidFill>
                    </a:ln>
                    <a:extLst>
                      <a:ext uri="{53640926-AAD7-44D8-BBD7-CCE9431645EC}">
                        <a14:shadowObscured xmlns:a14="http://schemas.microsoft.com/office/drawing/2010/main"/>
                      </a:ext>
                    </a:extLst>
                  </pic:spPr>
                </pic:pic>
              </a:graphicData>
            </a:graphic>
          </wp:inline>
        </w:drawing>
      </w:r>
    </w:p>
    <w:p w14:paraId="41E22212" w14:textId="77777777" w:rsidR="000C28F5" w:rsidRPr="00E72E52" w:rsidRDefault="000C28F5" w:rsidP="00DB1934">
      <w:pPr>
        <w:ind w:left="360"/>
        <w:rPr>
          <w:rFonts w:ascii="Helvetica Neue" w:hAnsi="Helvetica Neue"/>
          <w:sz w:val="16"/>
          <w:szCs w:val="16"/>
        </w:rPr>
      </w:pPr>
    </w:p>
    <w:p w14:paraId="3E3040DC" w14:textId="03C2466C" w:rsidR="005D7258" w:rsidRPr="007240BC" w:rsidRDefault="00797026" w:rsidP="00DB1934">
      <w:pPr>
        <w:pStyle w:val="ListParagraph"/>
        <w:numPr>
          <w:ilvl w:val="0"/>
          <w:numId w:val="8"/>
        </w:numPr>
        <w:ind w:left="360"/>
        <w:rPr>
          <w:rFonts w:ascii="Helvetica Neue" w:hAnsi="Helvetica Neue"/>
          <w:sz w:val="22"/>
          <w:szCs w:val="22"/>
        </w:rPr>
      </w:pPr>
      <w:r w:rsidRPr="007240BC">
        <w:rPr>
          <w:rFonts w:ascii="Helvetica Neue" w:hAnsi="Helvetica Neue"/>
          <w:sz w:val="22"/>
          <w:szCs w:val="22"/>
        </w:rPr>
        <w:t xml:space="preserve">Fill out the form and officially submit it.  Unlike Tk-20, there is no “save” feature with the affidavit.  You must either submit the </w:t>
      </w:r>
      <w:r w:rsidR="000C28F5" w:rsidRPr="007240BC">
        <w:rPr>
          <w:rFonts w:ascii="Helvetica Neue" w:hAnsi="Helvetica Neue"/>
          <w:sz w:val="22"/>
          <w:szCs w:val="22"/>
        </w:rPr>
        <w:t>form or</w:t>
      </w:r>
      <w:r w:rsidRPr="007240BC">
        <w:rPr>
          <w:rFonts w:ascii="Helvetica Neue" w:hAnsi="Helvetica Neue"/>
          <w:sz w:val="22"/>
          <w:szCs w:val="22"/>
        </w:rPr>
        <w:t xml:space="preserve"> come back and redo it at another time.</w:t>
      </w:r>
    </w:p>
    <w:p w14:paraId="5C3501A6" w14:textId="77777777" w:rsidR="005D7258" w:rsidRPr="00E72E52" w:rsidRDefault="005D7258" w:rsidP="005D7258">
      <w:pPr>
        <w:pStyle w:val="ListParagraph"/>
        <w:rPr>
          <w:rFonts w:ascii="Helvetica Neue" w:hAnsi="Helvetica Neue"/>
          <w:sz w:val="16"/>
          <w:szCs w:val="16"/>
        </w:rPr>
      </w:pPr>
    </w:p>
    <w:p w14:paraId="32D73CF1" w14:textId="77777777" w:rsidR="005D7258" w:rsidRPr="001D306D" w:rsidRDefault="005D7258" w:rsidP="005D7258">
      <w:pPr>
        <w:rPr>
          <w:rFonts w:ascii="Helvetica Neue" w:hAnsi="Helvetica Neue"/>
          <w:b/>
          <w:bCs/>
          <w:sz w:val="22"/>
          <w:szCs w:val="22"/>
          <w:u w:val="single"/>
        </w:rPr>
      </w:pPr>
      <w:r w:rsidRPr="001D306D">
        <w:rPr>
          <w:rFonts w:ascii="Helvetica Neue" w:hAnsi="Helvetica Neue"/>
          <w:b/>
          <w:bCs/>
          <w:sz w:val="22"/>
          <w:szCs w:val="22"/>
          <w:u w:val="single"/>
        </w:rPr>
        <w:t>Helpful Hints:</w:t>
      </w:r>
    </w:p>
    <w:p w14:paraId="0649A5B9" w14:textId="2848F4CA" w:rsidR="005D7258" w:rsidRPr="00E72E52" w:rsidRDefault="005D7258" w:rsidP="005D7258">
      <w:pPr>
        <w:rPr>
          <w:rFonts w:ascii="Helvetica Neue" w:hAnsi="Helvetica Neue"/>
          <w:sz w:val="16"/>
          <w:szCs w:val="16"/>
          <w:u w:val="single"/>
        </w:rPr>
      </w:pPr>
    </w:p>
    <w:p w14:paraId="3D0758A3" w14:textId="2E6A09D1" w:rsidR="00E238A8" w:rsidRPr="007240BC" w:rsidRDefault="00E238A8" w:rsidP="000C28F5">
      <w:pPr>
        <w:pStyle w:val="ListParagraph"/>
        <w:numPr>
          <w:ilvl w:val="0"/>
          <w:numId w:val="10"/>
        </w:numPr>
        <w:rPr>
          <w:rFonts w:ascii="Helvetica Neue" w:hAnsi="Helvetica Neue"/>
          <w:sz w:val="22"/>
          <w:szCs w:val="22"/>
        </w:rPr>
      </w:pPr>
      <w:r w:rsidRPr="007240BC">
        <w:rPr>
          <w:rFonts w:ascii="Helvetica Neue" w:hAnsi="Helvetica Neue"/>
          <w:sz w:val="22"/>
          <w:szCs w:val="22"/>
        </w:rPr>
        <w:t xml:space="preserve">If you choose </w:t>
      </w:r>
      <w:r w:rsidR="007240BC" w:rsidRPr="007240BC">
        <w:rPr>
          <w:rFonts w:ascii="Helvetica Neue" w:hAnsi="Helvetica Neue"/>
          <w:sz w:val="22"/>
          <w:szCs w:val="22"/>
        </w:rPr>
        <w:t>the</w:t>
      </w:r>
      <w:r w:rsidRPr="007240BC">
        <w:rPr>
          <w:rFonts w:ascii="Helvetica Neue" w:hAnsi="Helvetica Neue"/>
          <w:sz w:val="22"/>
          <w:szCs w:val="22"/>
        </w:rPr>
        <w:t xml:space="preserve"> Grow Your Own (GYO) option, you will need the school information prior to submission of your affidavit. This includes district name, principal’s name, principal’s email address, city and state of district, </w:t>
      </w:r>
      <w:r w:rsidR="007240BC" w:rsidRPr="007240BC">
        <w:rPr>
          <w:rFonts w:ascii="Helvetica Neue" w:hAnsi="Helvetica Neue"/>
          <w:sz w:val="22"/>
          <w:szCs w:val="22"/>
        </w:rPr>
        <w:t xml:space="preserve">and </w:t>
      </w:r>
      <w:r w:rsidRPr="007240BC">
        <w:rPr>
          <w:rFonts w:ascii="Helvetica Neue" w:hAnsi="Helvetica Neue"/>
          <w:sz w:val="22"/>
          <w:szCs w:val="22"/>
        </w:rPr>
        <w:t xml:space="preserve">grade levels you attended in the district. </w:t>
      </w:r>
    </w:p>
    <w:p w14:paraId="00437DE6" w14:textId="77777777" w:rsidR="001159C6" w:rsidRPr="00E72E52" w:rsidRDefault="001159C6" w:rsidP="001159C6">
      <w:pPr>
        <w:rPr>
          <w:rFonts w:ascii="Helvetica Neue" w:hAnsi="Helvetica Neue"/>
          <w:sz w:val="16"/>
          <w:szCs w:val="16"/>
        </w:rPr>
      </w:pPr>
    </w:p>
    <w:p w14:paraId="105D8EFC" w14:textId="77777777" w:rsidR="00E238A8" w:rsidRPr="000C28F5" w:rsidRDefault="00E238A8" w:rsidP="000C28F5">
      <w:pPr>
        <w:pStyle w:val="ListParagraph"/>
        <w:numPr>
          <w:ilvl w:val="0"/>
          <w:numId w:val="10"/>
        </w:numPr>
        <w:rPr>
          <w:rFonts w:ascii="Helvetica Neue" w:hAnsi="Helvetica Neue"/>
          <w:sz w:val="22"/>
          <w:szCs w:val="22"/>
        </w:rPr>
      </w:pPr>
      <w:r w:rsidRPr="000C28F5">
        <w:rPr>
          <w:rFonts w:ascii="Helvetica Neue" w:hAnsi="Helvetica Neue"/>
          <w:sz w:val="22"/>
          <w:szCs w:val="22"/>
        </w:rPr>
        <w:t>“</w:t>
      </w:r>
      <w:r w:rsidRPr="000C28F5">
        <w:rPr>
          <w:rStyle w:val="ng-binding"/>
          <w:rFonts w:ascii="Helvetica Neue" w:hAnsi="Helvetica Neue"/>
          <w:sz w:val="22"/>
          <w:szCs w:val="22"/>
        </w:rPr>
        <w:t xml:space="preserve">Additional Information / Special Placements” is a section to put down any requests or special placements you may want. Examples may include but are not limited to “ELED student teacher also obtaining a middle school math license”, “Early Childhood candidate who prefers pre-K over K-3”, or “Secondary candidate who prefers high school over middle school.”  </w:t>
      </w:r>
    </w:p>
    <w:p w14:paraId="1CF561F0" w14:textId="77777777" w:rsidR="001159C6" w:rsidRPr="00E72E52" w:rsidRDefault="001159C6" w:rsidP="001159C6">
      <w:pPr>
        <w:rPr>
          <w:rFonts w:ascii="Helvetica Neue" w:hAnsi="Helvetica Neue"/>
          <w:sz w:val="16"/>
          <w:szCs w:val="16"/>
        </w:rPr>
      </w:pPr>
    </w:p>
    <w:p w14:paraId="5C03F15A" w14:textId="12159004" w:rsidR="008B57FF" w:rsidRDefault="00E238A8" w:rsidP="000C28F5">
      <w:pPr>
        <w:pStyle w:val="ListParagraph"/>
        <w:numPr>
          <w:ilvl w:val="0"/>
          <w:numId w:val="10"/>
        </w:numPr>
        <w:ind w:right="360"/>
        <w:rPr>
          <w:rFonts w:ascii="Helvetica Neue" w:hAnsi="Helvetica Neue"/>
          <w:sz w:val="22"/>
          <w:szCs w:val="22"/>
        </w:rPr>
      </w:pPr>
      <w:r w:rsidRPr="000C28F5">
        <w:rPr>
          <w:rFonts w:ascii="Helvetica Neue" w:hAnsi="Helvetica Neue"/>
          <w:sz w:val="22"/>
          <w:szCs w:val="22"/>
        </w:rPr>
        <w:t xml:space="preserve">Please note </w:t>
      </w:r>
      <w:r w:rsidR="00E72E52">
        <w:rPr>
          <w:rFonts w:ascii="Helvetica Neue" w:hAnsi="Helvetica Neue"/>
          <w:sz w:val="22"/>
          <w:szCs w:val="22"/>
        </w:rPr>
        <w:t>the</w:t>
      </w:r>
      <w:r w:rsidRPr="000C28F5">
        <w:rPr>
          <w:rFonts w:ascii="Helvetica Neue" w:hAnsi="Helvetica Neue"/>
          <w:sz w:val="22"/>
          <w:szCs w:val="22"/>
        </w:rPr>
        <w:t xml:space="preserve"> completed affidavit and separat</w:t>
      </w:r>
      <w:r w:rsidR="00E72E52">
        <w:rPr>
          <w:rFonts w:ascii="Helvetica Neue" w:hAnsi="Helvetica Neue"/>
          <w:sz w:val="22"/>
          <w:szCs w:val="22"/>
        </w:rPr>
        <w:t>e</w:t>
      </w:r>
      <w:r w:rsidRPr="000C28F5">
        <w:rPr>
          <w:rFonts w:ascii="Helvetica Neue" w:hAnsi="Helvetica Neue"/>
          <w:sz w:val="22"/>
          <w:szCs w:val="22"/>
        </w:rPr>
        <w:t xml:space="preserve"> completed application are </w:t>
      </w:r>
      <w:r w:rsidR="00E72E52">
        <w:rPr>
          <w:rFonts w:ascii="Helvetica Neue" w:hAnsi="Helvetica Neue"/>
          <w:sz w:val="22"/>
          <w:szCs w:val="22"/>
        </w:rPr>
        <w:t xml:space="preserve">both </w:t>
      </w:r>
      <w:r w:rsidRPr="000C28F5">
        <w:rPr>
          <w:rFonts w:ascii="Helvetica Neue" w:hAnsi="Helvetica Neue"/>
          <w:sz w:val="22"/>
          <w:szCs w:val="22"/>
        </w:rPr>
        <w:t>required for us to consider your student teaching request.</w:t>
      </w:r>
    </w:p>
    <w:p w14:paraId="6042B055" w14:textId="77777777" w:rsidR="00E72E52" w:rsidRPr="00E72E52" w:rsidRDefault="00E72E52" w:rsidP="00E72E52">
      <w:pPr>
        <w:ind w:right="360"/>
        <w:rPr>
          <w:rFonts w:ascii="Helvetica Neue" w:hAnsi="Helvetica Neue"/>
          <w:sz w:val="22"/>
          <w:szCs w:val="22"/>
        </w:rPr>
      </w:pPr>
    </w:p>
    <w:p w14:paraId="526364D6" w14:textId="67206765" w:rsidR="008D51EF" w:rsidRPr="000C28F5" w:rsidRDefault="008B57FF" w:rsidP="00E72E52">
      <w:pPr>
        <w:ind w:right="360"/>
        <w:jc w:val="center"/>
        <w:rPr>
          <w:rFonts w:ascii="Helvetica Neue" w:hAnsi="Helvetica Neue"/>
          <w:sz w:val="22"/>
          <w:szCs w:val="22"/>
        </w:rPr>
      </w:pPr>
      <w:r w:rsidRPr="000C28F5">
        <w:rPr>
          <w:rFonts w:ascii="Helvetica Neue" w:hAnsi="Helvetica Neue"/>
          <w:sz w:val="22"/>
          <w:szCs w:val="22"/>
        </w:rPr>
        <w:t xml:space="preserve">If you have questions or concerns, please e-mail </w:t>
      </w:r>
      <w:hyperlink r:id="rId12" w:history="1">
        <w:r w:rsidRPr="000C28F5">
          <w:rPr>
            <w:rStyle w:val="Hyperlink"/>
            <w:rFonts w:ascii="Helvetica Neue" w:hAnsi="Helvetica Neue"/>
            <w:sz w:val="22"/>
            <w:szCs w:val="22"/>
          </w:rPr>
          <w:t>otes@bsu.edu</w:t>
        </w:r>
      </w:hyperlink>
      <w:r w:rsidRPr="000C28F5">
        <w:rPr>
          <w:rFonts w:ascii="Helvetica Neue" w:hAnsi="Helvetica Neue"/>
          <w:sz w:val="22"/>
          <w:szCs w:val="22"/>
        </w:rPr>
        <w:t xml:space="preserve"> or visit our office in TC 20</w:t>
      </w:r>
      <w:r w:rsidR="001D306D" w:rsidRPr="000C28F5">
        <w:rPr>
          <w:rFonts w:ascii="Helvetica Neue" w:hAnsi="Helvetica Neue"/>
          <w:sz w:val="22"/>
          <w:szCs w:val="22"/>
        </w:rPr>
        <w:t>5.</w:t>
      </w:r>
    </w:p>
    <w:sectPr w:rsidR="008D51EF" w:rsidRPr="000C28F5" w:rsidSect="00E72E52">
      <w:footerReference w:type="even" r:id="rId13"/>
      <w:footerReference w:type="default" r:id="rId14"/>
      <w:pgSz w:w="12240" w:h="15840"/>
      <w:pgMar w:top="1296" w:right="720" w:bottom="129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2C1D8" w14:textId="77777777" w:rsidR="004C44F3" w:rsidRDefault="004C44F3" w:rsidP="005D7258">
      <w:r>
        <w:separator/>
      </w:r>
    </w:p>
  </w:endnote>
  <w:endnote w:type="continuationSeparator" w:id="0">
    <w:p w14:paraId="2FC9166B" w14:textId="77777777" w:rsidR="004C44F3" w:rsidRDefault="004C44F3" w:rsidP="005D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1161139"/>
      <w:docPartObj>
        <w:docPartGallery w:val="Page Numbers (Bottom of Page)"/>
        <w:docPartUnique/>
      </w:docPartObj>
    </w:sdtPr>
    <w:sdtContent>
      <w:p w14:paraId="498D60FF" w14:textId="52F49295" w:rsidR="005D7258" w:rsidRDefault="005D7258" w:rsidP="004A09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59D001" w14:textId="77777777" w:rsidR="005D7258" w:rsidRDefault="005D7258" w:rsidP="005D72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9896396"/>
      <w:docPartObj>
        <w:docPartGallery w:val="Page Numbers (Bottom of Page)"/>
        <w:docPartUnique/>
      </w:docPartObj>
    </w:sdtPr>
    <w:sdtContent>
      <w:p w14:paraId="47798031" w14:textId="090D686D" w:rsidR="005D7258" w:rsidRDefault="005D7258" w:rsidP="004A09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C37C04" w14:textId="77777777" w:rsidR="005D7258" w:rsidRDefault="005D7258" w:rsidP="005D72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C8CCE" w14:textId="77777777" w:rsidR="004C44F3" w:rsidRDefault="004C44F3" w:rsidP="005D7258">
      <w:r>
        <w:separator/>
      </w:r>
    </w:p>
  </w:footnote>
  <w:footnote w:type="continuationSeparator" w:id="0">
    <w:p w14:paraId="61D67A51" w14:textId="77777777" w:rsidR="004C44F3" w:rsidRDefault="004C44F3" w:rsidP="005D7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35BD2"/>
    <w:multiLevelType w:val="hybridMultilevel"/>
    <w:tmpl w:val="B3DC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B33E6"/>
    <w:multiLevelType w:val="hybridMultilevel"/>
    <w:tmpl w:val="893A18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740A1"/>
    <w:multiLevelType w:val="hybridMultilevel"/>
    <w:tmpl w:val="C98A44C2"/>
    <w:lvl w:ilvl="0" w:tplc="3480A440">
      <w:start w:val="6"/>
      <w:numFmt w:val="decimal"/>
      <w:lvlText w:val="%1."/>
      <w:lvlJc w:val="left"/>
      <w:pPr>
        <w:ind w:left="720" w:hanging="360"/>
      </w:pPr>
      <w:rPr>
        <w:rFonts w:hint="default"/>
        <w:b/>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064ECB"/>
    <w:multiLevelType w:val="hybridMultilevel"/>
    <w:tmpl w:val="BB82E9D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9F15C6D"/>
    <w:multiLevelType w:val="hybridMultilevel"/>
    <w:tmpl w:val="470881BE"/>
    <w:lvl w:ilvl="0" w:tplc="9670C0D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7F6CB6"/>
    <w:multiLevelType w:val="hybridMultilevel"/>
    <w:tmpl w:val="BB82E9D8"/>
    <w:lvl w:ilvl="0" w:tplc="E18072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48104C"/>
    <w:multiLevelType w:val="hybridMultilevel"/>
    <w:tmpl w:val="CFC2F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AFE6FCB"/>
    <w:multiLevelType w:val="hybridMultilevel"/>
    <w:tmpl w:val="BB82E9D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BA86A55"/>
    <w:multiLevelType w:val="hybridMultilevel"/>
    <w:tmpl w:val="B94E8CE4"/>
    <w:lvl w:ilvl="0" w:tplc="04090011">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BF2A83"/>
    <w:multiLevelType w:val="hybridMultilevel"/>
    <w:tmpl w:val="EF46E978"/>
    <w:lvl w:ilvl="0" w:tplc="F9C24F6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126220">
    <w:abstractNumId w:val="9"/>
  </w:num>
  <w:num w:numId="2" w16cid:durableId="1768958587">
    <w:abstractNumId w:val="4"/>
  </w:num>
  <w:num w:numId="3" w16cid:durableId="826045768">
    <w:abstractNumId w:val="1"/>
  </w:num>
  <w:num w:numId="4" w16cid:durableId="1704206233">
    <w:abstractNumId w:val="5"/>
  </w:num>
  <w:num w:numId="5" w16cid:durableId="40133384">
    <w:abstractNumId w:val="2"/>
  </w:num>
  <w:num w:numId="6" w16cid:durableId="672103102">
    <w:abstractNumId w:val="0"/>
  </w:num>
  <w:num w:numId="7" w16cid:durableId="482353923">
    <w:abstractNumId w:val="6"/>
  </w:num>
  <w:num w:numId="8" w16cid:durableId="1987204124">
    <w:abstractNumId w:val="8"/>
  </w:num>
  <w:num w:numId="9" w16cid:durableId="503252525">
    <w:abstractNumId w:val="7"/>
  </w:num>
  <w:num w:numId="10" w16cid:durableId="248738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E5"/>
    <w:rsid w:val="00001A1D"/>
    <w:rsid w:val="000111B0"/>
    <w:rsid w:val="00023216"/>
    <w:rsid w:val="000B7AC9"/>
    <w:rsid w:val="000C28F5"/>
    <w:rsid w:val="001159C6"/>
    <w:rsid w:val="00155058"/>
    <w:rsid w:val="001931AD"/>
    <w:rsid w:val="001C6C3B"/>
    <w:rsid w:val="001D306D"/>
    <w:rsid w:val="00213E55"/>
    <w:rsid w:val="002522D0"/>
    <w:rsid w:val="002873C2"/>
    <w:rsid w:val="002A64CF"/>
    <w:rsid w:val="002B3654"/>
    <w:rsid w:val="002C08B0"/>
    <w:rsid w:val="002E7A9D"/>
    <w:rsid w:val="002F6297"/>
    <w:rsid w:val="003822E0"/>
    <w:rsid w:val="003A03A2"/>
    <w:rsid w:val="003D5983"/>
    <w:rsid w:val="004134B2"/>
    <w:rsid w:val="00462C61"/>
    <w:rsid w:val="004C44F3"/>
    <w:rsid w:val="00502B3A"/>
    <w:rsid w:val="005A6E8D"/>
    <w:rsid w:val="005C48A3"/>
    <w:rsid w:val="005D7258"/>
    <w:rsid w:val="0066393D"/>
    <w:rsid w:val="006A7690"/>
    <w:rsid w:val="006C6C86"/>
    <w:rsid w:val="006D3BE1"/>
    <w:rsid w:val="00706F13"/>
    <w:rsid w:val="007115D2"/>
    <w:rsid w:val="00711DD8"/>
    <w:rsid w:val="007240BC"/>
    <w:rsid w:val="0076663F"/>
    <w:rsid w:val="00797026"/>
    <w:rsid w:val="00880384"/>
    <w:rsid w:val="00886A79"/>
    <w:rsid w:val="008B46FF"/>
    <w:rsid w:val="008B57FF"/>
    <w:rsid w:val="008D51EF"/>
    <w:rsid w:val="009300E7"/>
    <w:rsid w:val="0095407E"/>
    <w:rsid w:val="00970060"/>
    <w:rsid w:val="009F16A3"/>
    <w:rsid w:val="00A36167"/>
    <w:rsid w:val="00A60F20"/>
    <w:rsid w:val="00A90B76"/>
    <w:rsid w:val="00A962CC"/>
    <w:rsid w:val="00B32288"/>
    <w:rsid w:val="00B430CD"/>
    <w:rsid w:val="00BC2C3A"/>
    <w:rsid w:val="00BC62F3"/>
    <w:rsid w:val="00C5096C"/>
    <w:rsid w:val="00D244F9"/>
    <w:rsid w:val="00D27637"/>
    <w:rsid w:val="00D601F1"/>
    <w:rsid w:val="00D719B8"/>
    <w:rsid w:val="00D764E5"/>
    <w:rsid w:val="00DA7E0D"/>
    <w:rsid w:val="00DB1934"/>
    <w:rsid w:val="00DF69D7"/>
    <w:rsid w:val="00E22BEE"/>
    <w:rsid w:val="00E238A8"/>
    <w:rsid w:val="00E24AF7"/>
    <w:rsid w:val="00E40503"/>
    <w:rsid w:val="00E72E52"/>
    <w:rsid w:val="00EA6A12"/>
    <w:rsid w:val="00ED0C40"/>
    <w:rsid w:val="00EF6DB7"/>
    <w:rsid w:val="00F041C4"/>
    <w:rsid w:val="00F370C5"/>
    <w:rsid w:val="00F5134B"/>
    <w:rsid w:val="00F63F09"/>
    <w:rsid w:val="00F74A0B"/>
    <w:rsid w:val="00F7689E"/>
    <w:rsid w:val="00F95422"/>
    <w:rsid w:val="00FB2E75"/>
    <w:rsid w:val="00FE46A3"/>
    <w:rsid w:val="3F47FCEA"/>
    <w:rsid w:val="45E414B2"/>
    <w:rsid w:val="59C8A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5C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D725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058"/>
    <w:pPr>
      <w:ind w:left="720"/>
      <w:contextualSpacing/>
    </w:pPr>
  </w:style>
  <w:style w:type="character" w:styleId="Hyperlink">
    <w:name w:val="Hyperlink"/>
    <w:basedOn w:val="DefaultParagraphFont"/>
    <w:uiPriority w:val="99"/>
    <w:unhideWhenUsed/>
    <w:rsid w:val="00DA7E0D"/>
    <w:rPr>
      <w:color w:val="0563C1" w:themeColor="hyperlink"/>
      <w:u w:val="single"/>
    </w:rPr>
  </w:style>
  <w:style w:type="paragraph" w:styleId="NormalWeb">
    <w:name w:val="Normal (Web)"/>
    <w:basedOn w:val="Normal"/>
    <w:uiPriority w:val="99"/>
    <w:unhideWhenUsed/>
    <w:rsid w:val="00DF69D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F69D7"/>
  </w:style>
  <w:style w:type="character" w:customStyle="1" w:styleId="xapple-converted-space">
    <w:name w:val="xapple-converted-space"/>
    <w:basedOn w:val="DefaultParagraphFont"/>
    <w:rsid w:val="002A64CF"/>
  </w:style>
  <w:style w:type="paragraph" w:styleId="Footer">
    <w:name w:val="footer"/>
    <w:basedOn w:val="Normal"/>
    <w:link w:val="FooterChar"/>
    <w:uiPriority w:val="99"/>
    <w:unhideWhenUsed/>
    <w:rsid w:val="005D7258"/>
    <w:pPr>
      <w:tabs>
        <w:tab w:val="center" w:pos="4680"/>
        <w:tab w:val="right" w:pos="9360"/>
      </w:tabs>
    </w:pPr>
  </w:style>
  <w:style w:type="character" w:customStyle="1" w:styleId="FooterChar">
    <w:name w:val="Footer Char"/>
    <w:basedOn w:val="DefaultParagraphFont"/>
    <w:link w:val="Footer"/>
    <w:uiPriority w:val="99"/>
    <w:rsid w:val="005D7258"/>
  </w:style>
  <w:style w:type="character" w:styleId="PageNumber">
    <w:name w:val="page number"/>
    <w:basedOn w:val="DefaultParagraphFont"/>
    <w:uiPriority w:val="99"/>
    <w:semiHidden/>
    <w:unhideWhenUsed/>
    <w:rsid w:val="005D7258"/>
  </w:style>
  <w:style w:type="table" w:styleId="TableGrid">
    <w:name w:val="Table Grid"/>
    <w:basedOn w:val="TableNormal"/>
    <w:uiPriority w:val="39"/>
    <w:rsid w:val="005D7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D7258"/>
    <w:rPr>
      <w:rFonts w:asciiTheme="majorHAnsi" w:eastAsiaTheme="majorEastAsia" w:hAnsiTheme="majorHAnsi" w:cstheme="majorBidi"/>
      <w:color w:val="2E74B5" w:themeColor="accent1" w:themeShade="BF"/>
      <w:sz w:val="26"/>
      <w:szCs w:val="26"/>
    </w:rPr>
  </w:style>
  <w:style w:type="character" w:customStyle="1" w:styleId="ng-binding">
    <w:name w:val="ng-binding"/>
    <w:basedOn w:val="DefaultParagraphFont"/>
    <w:rsid w:val="005D7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43245">
      <w:bodyDiv w:val="1"/>
      <w:marLeft w:val="0"/>
      <w:marRight w:val="0"/>
      <w:marTop w:val="0"/>
      <w:marBottom w:val="0"/>
      <w:divBdr>
        <w:top w:val="none" w:sz="0" w:space="0" w:color="auto"/>
        <w:left w:val="none" w:sz="0" w:space="0" w:color="auto"/>
        <w:bottom w:val="none" w:sz="0" w:space="0" w:color="auto"/>
        <w:right w:val="none" w:sz="0" w:space="0" w:color="auto"/>
      </w:divBdr>
    </w:div>
    <w:div w:id="1244608802">
      <w:bodyDiv w:val="1"/>
      <w:marLeft w:val="0"/>
      <w:marRight w:val="0"/>
      <w:marTop w:val="0"/>
      <w:marBottom w:val="0"/>
      <w:divBdr>
        <w:top w:val="none" w:sz="0" w:space="0" w:color="auto"/>
        <w:left w:val="none" w:sz="0" w:space="0" w:color="auto"/>
        <w:bottom w:val="none" w:sz="0" w:space="0" w:color="auto"/>
        <w:right w:val="none" w:sz="0" w:space="0" w:color="auto"/>
      </w:divBdr>
      <w:divsChild>
        <w:div w:id="659189303">
          <w:marLeft w:val="0"/>
          <w:marRight w:val="0"/>
          <w:marTop w:val="0"/>
          <w:marBottom w:val="0"/>
          <w:divBdr>
            <w:top w:val="none" w:sz="0" w:space="0" w:color="auto"/>
            <w:left w:val="none" w:sz="0" w:space="0" w:color="auto"/>
            <w:bottom w:val="none" w:sz="0" w:space="0" w:color="auto"/>
            <w:right w:val="none" w:sz="0" w:space="0" w:color="auto"/>
          </w:divBdr>
        </w:div>
      </w:divsChild>
    </w:div>
    <w:div w:id="1616712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tes@bsu.edu" TargetMode="External"/><Relationship Id="rId12" Type="http://schemas.openxmlformats.org/officeDocument/2006/relationships/hyperlink" Target="mailto:otes@bs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Tara</dc:creator>
  <cp:keywords/>
  <dc:description/>
  <cp:lastModifiedBy>Dee, Jon</cp:lastModifiedBy>
  <cp:revision>23</cp:revision>
  <cp:lastPrinted>2023-10-18T14:57:00Z</cp:lastPrinted>
  <dcterms:created xsi:type="dcterms:W3CDTF">2023-10-18T13:18:00Z</dcterms:created>
  <dcterms:modified xsi:type="dcterms:W3CDTF">2023-10-20T15:19:00Z</dcterms:modified>
</cp:coreProperties>
</file>