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02" w:rsidRDefault="00DC28E3" w:rsidP="00DC28E3">
      <w:pPr>
        <w:jc w:val="center"/>
        <w:rPr>
          <w:b/>
          <w:sz w:val="44"/>
          <w:szCs w:val="44"/>
          <w:u w:val="single"/>
        </w:rPr>
      </w:pPr>
      <w:r w:rsidRPr="00DC28E3">
        <w:rPr>
          <w:b/>
          <w:sz w:val="44"/>
          <w:szCs w:val="44"/>
          <w:u w:val="single"/>
        </w:rPr>
        <w:t>Video Training</w:t>
      </w:r>
    </w:p>
    <w:p w:rsidR="00DC28E3" w:rsidRPr="00DC28E3" w:rsidRDefault="00DC28E3" w:rsidP="00DC28E3">
      <w:pPr>
        <w:jc w:val="center"/>
        <w:rPr>
          <w:b/>
          <w:sz w:val="32"/>
          <w:szCs w:val="32"/>
          <w:u w:val="single"/>
        </w:rPr>
      </w:pPr>
    </w:p>
    <w:p w:rsidR="00BD0D02" w:rsidRDefault="00B75031" w:rsidP="00BD0D02">
      <w:pPr>
        <w:rPr>
          <w:rFonts w:ascii="Arial Narrow" w:hAnsi="Arial Narrow"/>
          <w:color w:val="244061"/>
          <w:sz w:val="32"/>
          <w:szCs w:val="32"/>
        </w:rPr>
      </w:pPr>
      <w:r>
        <w:rPr>
          <w:rFonts w:ascii="Arial Narrow" w:hAnsi="Arial Narrow"/>
          <w:color w:val="244061"/>
          <w:sz w:val="32"/>
          <w:szCs w:val="32"/>
        </w:rPr>
        <w:t>You will need the following computer systems requirements:</w:t>
      </w:r>
    </w:p>
    <w:p w:rsidR="00B75031" w:rsidRDefault="00B75031" w:rsidP="00B75031">
      <w:pPr>
        <w:spacing w:after="240"/>
        <w:ind w:left="360"/>
      </w:pPr>
      <w:r>
        <w:br/>
      </w:r>
      <w:r>
        <w:br/>
      </w:r>
      <w:r>
        <w:rPr>
          <w:rFonts w:ascii="Arial" w:hAnsi="Arial" w:cs="Arial"/>
          <w:b/>
          <w:bCs/>
          <w:u w:val="single"/>
        </w:rPr>
        <w:t>Hardware Requirements</w:t>
      </w:r>
      <w:r>
        <w:rPr>
          <w:rFonts w:ascii="Arial" w:hAnsi="Arial" w:cs="Arial"/>
        </w:rPr>
        <w:br/>
      </w:r>
      <w:r>
        <w:rPr>
          <w:rFonts w:ascii="Arial" w:hAnsi="Arial" w:cs="Arial"/>
        </w:rPr>
        <w:br/>
        <w:t>The hardware requirements for learners accessing courses are as follows:</w:t>
      </w:r>
      <w:r>
        <w:rPr>
          <w:rFonts w:ascii="Arial" w:hAnsi="Arial" w:cs="Arial"/>
        </w:rPr>
        <w:br/>
      </w:r>
    </w:p>
    <w:p w:rsidR="00B75031" w:rsidRDefault="00B75031" w:rsidP="00B75031">
      <w:pPr>
        <w:pStyle w:val="ListParagraph"/>
        <w:numPr>
          <w:ilvl w:val="0"/>
          <w:numId w:val="2"/>
        </w:numPr>
        <w:spacing w:after="0" w:line="240" w:lineRule="auto"/>
      </w:pPr>
      <w:r>
        <w:rPr>
          <w:rFonts w:ascii="Arial" w:hAnsi="Arial" w:cs="Arial"/>
        </w:rPr>
        <w:t>1024 x 768 resolution (or higher)</w:t>
      </w:r>
    </w:p>
    <w:p w:rsidR="00B75031" w:rsidRDefault="00B75031" w:rsidP="00B75031">
      <w:pPr>
        <w:pStyle w:val="ListParagraph"/>
        <w:numPr>
          <w:ilvl w:val="0"/>
          <w:numId w:val="2"/>
        </w:numPr>
        <w:spacing w:after="0" w:line="240" w:lineRule="auto"/>
      </w:pPr>
      <w:r>
        <w:rPr>
          <w:rFonts w:ascii="Arial" w:hAnsi="Arial" w:cs="Arial"/>
        </w:rPr>
        <w:t>256K Internet connection (or higher)</w:t>
      </w:r>
    </w:p>
    <w:p w:rsidR="00B75031" w:rsidRDefault="00B75031" w:rsidP="00B75031">
      <w:pPr>
        <w:pStyle w:val="ListParagraph"/>
        <w:numPr>
          <w:ilvl w:val="0"/>
          <w:numId w:val="2"/>
        </w:numPr>
        <w:spacing w:after="0" w:line="240" w:lineRule="auto"/>
      </w:pPr>
      <w:r>
        <w:rPr>
          <w:rFonts w:ascii="Arial" w:hAnsi="Arial" w:cs="Arial"/>
        </w:rPr>
        <w:t>Sound card and speakers (if required by the content)</w:t>
      </w:r>
    </w:p>
    <w:p w:rsidR="00B75031" w:rsidRDefault="00B75031" w:rsidP="00B75031">
      <w:r>
        <w:rPr>
          <w:rFonts w:ascii="Arial" w:hAnsi="Arial" w:cs="Arial"/>
        </w:rPr>
        <w:t> </w:t>
      </w:r>
    </w:p>
    <w:p w:rsidR="00B75031" w:rsidRDefault="00B75031" w:rsidP="00B75031">
      <w:pPr>
        <w:ind w:left="360"/>
      </w:pPr>
      <w:r>
        <w:rPr>
          <w:rFonts w:ascii="Arial" w:hAnsi="Arial" w:cs="Arial"/>
          <w:b/>
          <w:bCs/>
          <w:u w:val="single"/>
        </w:rPr>
        <w:t>Compatible Browsers</w:t>
      </w:r>
    </w:p>
    <w:p w:rsidR="00BB0C83" w:rsidRDefault="00BB0C83" w:rsidP="00BB0C83">
      <w:pPr>
        <w:ind w:left="360"/>
      </w:pPr>
      <w:r>
        <w:rPr>
          <w:b/>
          <w:bCs/>
        </w:rPr>
        <w:t> </w:t>
      </w:r>
    </w:p>
    <w:p w:rsidR="00BB0C83" w:rsidRDefault="00BB0C83" w:rsidP="00BB0C83">
      <w:pPr>
        <w:ind w:left="360"/>
        <w:rPr>
          <w:rFonts w:ascii="Arial" w:hAnsi="Arial" w:cs="Arial"/>
        </w:rPr>
      </w:pPr>
      <w:r>
        <w:rPr>
          <w:rFonts w:ascii="Arial" w:hAnsi="Arial" w:cs="Arial"/>
        </w:rPr>
        <w:t>You use either the Mozilla Firefox browser or Google’s Chrome browser to access the training website.  Unfortunately the Microsoft Internet Explorer 11 browser is not compatible with the website, so don’t attempt to use it.</w:t>
      </w:r>
    </w:p>
    <w:p w:rsidR="00B75031" w:rsidRDefault="00B75031" w:rsidP="00B75031">
      <w:r>
        <w:rPr>
          <w:rFonts w:ascii="Arial" w:hAnsi="Arial" w:cs="Arial"/>
        </w:rPr>
        <w:t> </w:t>
      </w:r>
    </w:p>
    <w:p w:rsidR="00B75031" w:rsidRDefault="00B75031" w:rsidP="00B75031">
      <w:pPr>
        <w:ind w:left="360"/>
      </w:pPr>
      <w:r>
        <w:rPr>
          <w:rFonts w:ascii="Arial" w:hAnsi="Arial" w:cs="Arial"/>
          <w:b/>
          <w:bCs/>
          <w:u w:val="single"/>
        </w:rPr>
        <w:t xml:space="preserve">Other </w:t>
      </w:r>
    </w:p>
    <w:p w:rsidR="00B75031" w:rsidRDefault="00B75031" w:rsidP="00B75031">
      <w:pPr>
        <w:ind w:left="360"/>
      </w:pPr>
      <w:r>
        <w:rPr>
          <w:rFonts w:ascii="Arial" w:hAnsi="Arial" w:cs="Arial"/>
        </w:rPr>
        <w:t> </w:t>
      </w:r>
    </w:p>
    <w:p w:rsidR="00B75031" w:rsidRDefault="00B75031" w:rsidP="00B75031">
      <w:pPr>
        <w:pStyle w:val="ListParagraph"/>
        <w:numPr>
          <w:ilvl w:val="0"/>
          <w:numId w:val="4"/>
        </w:numPr>
        <w:spacing w:after="0" w:line="240" w:lineRule="auto"/>
      </w:pPr>
      <w:r>
        <w:rPr>
          <w:rFonts w:ascii="Arial" w:hAnsi="Arial" w:cs="Arial"/>
        </w:rPr>
        <w:t>Disable pop-up blocker</w:t>
      </w:r>
    </w:p>
    <w:p w:rsidR="00B75031" w:rsidRDefault="00B75031" w:rsidP="00B75031">
      <w:pPr>
        <w:pStyle w:val="ListParagraph"/>
        <w:numPr>
          <w:ilvl w:val="0"/>
          <w:numId w:val="4"/>
        </w:numPr>
        <w:spacing w:after="0" w:line="240" w:lineRule="auto"/>
      </w:pPr>
      <w:r>
        <w:rPr>
          <w:rFonts w:ascii="Arial" w:hAnsi="Arial" w:cs="Arial"/>
        </w:rPr>
        <w:t>The latest version of Adobe Flash Player (</w:t>
      </w:r>
      <w:hyperlink r:id="rId6" w:history="1">
        <w:r>
          <w:rPr>
            <w:rStyle w:val="Hyperlink"/>
            <w:rFonts w:ascii="Arial" w:hAnsi="Arial" w:cs="Arial"/>
          </w:rPr>
          <w:t>http://www.adobe.com/go/EN_US-H-GET-FLASH</w:t>
        </w:r>
      </w:hyperlink>
      <w:r>
        <w:rPr>
          <w:rFonts w:ascii="Arial" w:hAnsi="Arial" w:cs="Arial"/>
        </w:rPr>
        <w:t>)</w:t>
      </w:r>
    </w:p>
    <w:p w:rsidR="00B75031" w:rsidRDefault="00B75031" w:rsidP="00B75031">
      <w:pPr>
        <w:pStyle w:val="ListParagraph"/>
        <w:numPr>
          <w:ilvl w:val="0"/>
          <w:numId w:val="4"/>
        </w:numPr>
        <w:spacing w:after="0" w:line="240" w:lineRule="auto"/>
      </w:pPr>
      <w:r>
        <w:rPr>
          <w:rFonts w:ascii="Arial" w:hAnsi="Arial" w:cs="Arial"/>
        </w:rPr>
        <w:t>And Adobe Reader for the PDF resources (</w:t>
      </w:r>
      <w:hyperlink r:id="rId7" w:history="1">
        <w:r>
          <w:rPr>
            <w:rStyle w:val="Hyperlink"/>
            <w:rFonts w:ascii="Arial" w:hAnsi="Arial" w:cs="Arial"/>
          </w:rPr>
          <w:t>http://www.adobe.com/go/EN_US-H-GET-READER</w:t>
        </w:r>
      </w:hyperlink>
      <w:r>
        <w:rPr>
          <w:rFonts w:ascii="Arial" w:hAnsi="Arial" w:cs="Arial"/>
        </w:rPr>
        <w:t>)</w:t>
      </w:r>
    </w:p>
    <w:p w:rsidR="00B75031" w:rsidRDefault="00B75031" w:rsidP="00BD0D02">
      <w:pPr>
        <w:rPr>
          <w:rFonts w:ascii="Arial Narrow" w:hAnsi="Arial Narrow"/>
          <w:color w:val="244061"/>
          <w:sz w:val="32"/>
          <w:szCs w:val="32"/>
        </w:rPr>
      </w:pPr>
    </w:p>
    <w:p w:rsidR="00322F21" w:rsidRDefault="00B75031" w:rsidP="00BD0D02">
      <w:pPr>
        <w:rPr>
          <w:rFonts w:ascii="Arial Narrow" w:hAnsi="Arial Narrow"/>
          <w:color w:val="244061"/>
          <w:sz w:val="32"/>
          <w:szCs w:val="32"/>
        </w:rPr>
      </w:pPr>
      <w:r>
        <w:rPr>
          <w:rFonts w:ascii="Arial Narrow" w:hAnsi="Arial Narrow"/>
          <w:color w:val="1F497D"/>
          <w:sz w:val="32"/>
          <w:szCs w:val="32"/>
        </w:rPr>
        <w:t>F</w:t>
      </w:r>
      <w:r>
        <w:rPr>
          <w:rFonts w:ascii="Arial Narrow" w:hAnsi="Arial Narrow"/>
          <w:color w:val="244061"/>
          <w:sz w:val="32"/>
          <w:szCs w:val="32"/>
        </w:rPr>
        <w:t>ollow these instructions</w:t>
      </w:r>
      <w:r>
        <w:rPr>
          <w:rFonts w:ascii="Arial Narrow" w:hAnsi="Arial Narrow"/>
          <w:color w:val="1F497D"/>
          <w:sz w:val="32"/>
          <w:szCs w:val="32"/>
        </w:rPr>
        <w:t xml:space="preserve"> to view the video titled </w:t>
      </w:r>
      <w:r w:rsidR="00917E26">
        <w:rPr>
          <w:rFonts w:ascii="Arial Narrow" w:hAnsi="Arial Narrow"/>
          <w:color w:val="1F497D"/>
          <w:sz w:val="32"/>
          <w:szCs w:val="32"/>
        </w:rPr>
        <w:t>Driver Safety Training</w:t>
      </w:r>
      <w:r w:rsidR="00DC28E3">
        <w:rPr>
          <w:rFonts w:ascii="Arial Narrow" w:hAnsi="Arial Narrow"/>
          <w:color w:val="244061"/>
          <w:sz w:val="32"/>
          <w:szCs w:val="32"/>
        </w:rPr>
        <w:t>:</w:t>
      </w:r>
    </w:p>
    <w:p w:rsidR="00B75031" w:rsidRDefault="00B75031" w:rsidP="00BD0D02">
      <w:pPr>
        <w:rPr>
          <w:rFonts w:ascii="Arial Narrow" w:hAnsi="Arial Narrow"/>
          <w:color w:val="244061"/>
          <w:sz w:val="32"/>
          <w:szCs w:val="32"/>
        </w:rPr>
      </w:pPr>
    </w:p>
    <w:p w:rsidR="00BD0D02" w:rsidRDefault="00BD0D02" w:rsidP="00BD0D02">
      <w:pPr>
        <w:numPr>
          <w:ilvl w:val="0"/>
          <w:numId w:val="1"/>
        </w:numPr>
        <w:rPr>
          <w:rFonts w:eastAsia="Times New Roman"/>
        </w:rPr>
      </w:pPr>
      <w:r>
        <w:rPr>
          <w:rFonts w:eastAsia="Times New Roman"/>
        </w:rPr>
        <w:t xml:space="preserve">Go to </w:t>
      </w:r>
      <w:hyperlink r:id="rId8" w:history="1">
        <w:r w:rsidR="0090350B">
          <w:rPr>
            <w:rStyle w:val="Hyperlink"/>
          </w:rPr>
          <w:t>https://www.edurisklearning.org</w:t>
        </w:r>
      </w:hyperlink>
    </w:p>
    <w:p w:rsidR="00581014" w:rsidRDefault="00581014" w:rsidP="00581014">
      <w:pPr>
        <w:ind w:left="720"/>
        <w:rPr>
          <w:rFonts w:eastAsia="Times New Roman"/>
        </w:rPr>
      </w:pPr>
    </w:p>
    <w:p w:rsidR="00BD0D02" w:rsidRDefault="00BD0D02" w:rsidP="00BD0D02">
      <w:pPr>
        <w:numPr>
          <w:ilvl w:val="0"/>
          <w:numId w:val="1"/>
        </w:numPr>
        <w:rPr>
          <w:rFonts w:eastAsia="Times New Roman"/>
        </w:rPr>
      </w:pPr>
      <w:r>
        <w:rPr>
          <w:rFonts w:eastAsia="Times New Roman"/>
        </w:rPr>
        <w:t>First-time users should select the option to Register Now on the right side of the screen.</w:t>
      </w:r>
    </w:p>
    <w:p w:rsidR="00BD0D02" w:rsidRDefault="00BD0D02" w:rsidP="00BD0D02">
      <w:pPr>
        <w:numPr>
          <w:ilvl w:val="1"/>
          <w:numId w:val="1"/>
        </w:numPr>
        <w:rPr>
          <w:rFonts w:eastAsia="Times New Roman"/>
        </w:rPr>
      </w:pPr>
      <w:r>
        <w:rPr>
          <w:rFonts w:eastAsia="Times New Roman"/>
        </w:rPr>
        <w:t>Create a username and provide information for a user profile.  Please note the last three items on the user profile are optional and you can skip them</w:t>
      </w:r>
      <w:r w:rsidR="00EB6843">
        <w:rPr>
          <w:rFonts w:eastAsia="Times New Roman"/>
        </w:rPr>
        <w:t>.</w:t>
      </w:r>
    </w:p>
    <w:p w:rsidR="00BD0D02" w:rsidRDefault="00502D02" w:rsidP="00BD0D02">
      <w:pPr>
        <w:numPr>
          <w:ilvl w:val="1"/>
          <w:numId w:val="1"/>
        </w:numPr>
        <w:rPr>
          <w:rFonts w:eastAsia="Times New Roman"/>
        </w:rPr>
      </w:pPr>
      <w:r>
        <w:rPr>
          <w:rFonts w:eastAsia="Times New Roman"/>
        </w:rPr>
        <w:t xml:space="preserve">If you have a valid bsu.edu email address enter it, otherwise enter any other valid email address such as </w:t>
      </w:r>
      <w:proofErr w:type="spellStart"/>
      <w:r>
        <w:rPr>
          <w:rFonts w:eastAsia="Times New Roman"/>
        </w:rPr>
        <w:t>gmail</w:t>
      </w:r>
      <w:proofErr w:type="spellEnd"/>
      <w:r>
        <w:rPr>
          <w:rFonts w:eastAsia="Times New Roman"/>
        </w:rPr>
        <w:t>, yahoo, etc.</w:t>
      </w:r>
      <w:r w:rsidR="00BD0D02">
        <w:rPr>
          <w:rFonts w:eastAsia="Times New Roman"/>
        </w:rPr>
        <w:t xml:space="preserve">  There </w:t>
      </w:r>
      <w:r w:rsidR="00680A5D">
        <w:rPr>
          <w:rFonts w:eastAsia="Times New Roman"/>
        </w:rPr>
        <w:t>are</w:t>
      </w:r>
      <w:r w:rsidR="00BD0D02">
        <w:rPr>
          <w:rFonts w:eastAsia="Times New Roman"/>
        </w:rPr>
        <w:t xml:space="preserve"> drop down menu</w:t>
      </w:r>
      <w:r w:rsidR="00680A5D">
        <w:rPr>
          <w:rFonts w:eastAsia="Times New Roman"/>
        </w:rPr>
        <w:t>s</w:t>
      </w:r>
      <w:r w:rsidR="00BD0D02">
        <w:rPr>
          <w:rFonts w:eastAsia="Times New Roman"/>
        </w:rPr>
        <w:t xml:space="preserve"> for you to identify your department, position, and role at Ball State.  </w:t>
      </w:r>
      <w:r w:rsidR="00680A5D">
        <w:rPr>
          <w:rFonts w:eastAsia="Times New Roman"/>
        </w:rPr>
        <w:t xml:space="preserve">Choose the </w:t>
      </w:r>
      <w:r w:rsidR="00BD0D02">
        <w:rPr>
          <w:rFonts w:eastAsia="Times New Roman"/>
        </w:rPr>
        <w:t>best fit</w:t>
      </w:r>
      <w:r w:rsidR="00680A5D">
        <w:rPr>
          <w:rFonts w:eastAsia="Times New Roman"/>
        </w:rPr>
        <w:t xml:space="preserve"> in each case</w:t>
      </w:r>
      <w:r w:rsidR="00BD0D02">
        <w:rPr>
          <w:rFonts w:eastAsia="Times New Roman"/>
        </w:rPr>
        <w:t>.</w:t>
      </w:r>
    </w:p>
    <w:p w:rsidR="00BD0D02" w:rsidRDefault="00BD0D02" w:rsidP="00BD0D02">
      <w:pPr>
        <w:numPr>
          <w:ilvl w:val="1"/>
          <w:numId w:val="1"/>
        </w:numPr>
        <w:rPr>
          <w:rFonts w:eastAsia="Times New Roman"/>
        </w:rPr>
      </w:pPr>
      <w:r>
        <w:rPr>
          <w:rFonts w:eastAsia="Times New Roman"/>
        </w:rPr>
        <w:t xml:space="preserve">Enter this institution registration code: </w:t>
      </w:r>
      <w:r>
        <w:rPr>
          <w:rFonts w:eastAsia="Times New Roman"/>
          <w:b/>
          <w:bCs/>
          <w:color w:val="FF0000"/>
        </w:rPr>
        <w:t>0480-SC37-XY12</w:t>
      </w:r>
      <w:r w:rsidR="00680A5D">
        <w:rPr>
          <w:rFonts w:eastAsia="Times New Roman"/>
          <w:b/>
          <w:bCs/>
          <w:color w:val="FF0000"/>
        </w:rPr>
        <w:t xml:space="preserve"> and make sure you include the dashes</w:t>
      </w:r>
      <w:r>
        <w:rPr>
          <w:rFonts w:eastAsia="Times New Roman"/>
        </w:rPr>
        <w:t>.</w:t>
      </w:r>
    </w:p>
    <w:p w:rsidR="00BD0D02" w:rsidRDefault="00BD0D02" w:rsidP="00BD0D02">
      <w:pPr>
        <w:numPr>
          <w:ilvl w:val="1"/>
          <w:numId w:val="1"/>
        </w:numPr>
        <w:rPr>
          <w:rFonts w:eastAsia="Times New Roman"/>
        </w:rPr>
      </w:pPr>
      <w:r>
        <w:rPr>
          <w:rFonts w:eastAsia="Times New Roman"/>
        </w:rPr>
        <w:t xml:space="preserve">After clicking Register, you should receive an email </w:t>
      </w:r>
      <w:r w:rsidR="00EB6843">
        <w:rPr>
          <w:rFonts w:eastAsia="Times New Roman"/>
        </w:rPr>
        <w:t xml:space="preserve">welcoming you to Campus Solutions and showing your login name </w:t>
      </w:r>
      <w:r>
        <w:rPr>
          <w:rFonts w:eastAsia="Times New Roman"/>
        </w:rPr>
        <w:t>with a temporary password</w:t>
      </w:r>
      <w:r w:rsidR="00EB6843">
        <w:rPr>
          <w:rFonts w:eastAsia="Times New Roman"/>
        </w:rPr>
        <w:t>.  That email will also have a link taking you back to the login page.  Now enter your login name and your temporary password on the left side of the login page.</w:t>
      </w:r>
    </w:p>
    <w:p w:rsidR="00BD0D02" w:rsidRDefault="00EB6843" w:rsidP="00BD0D02">
      <w:pPr>
        <w:numPr>
          <w:ilvl w:val="1"/>
          <w:numId w:val="1"/>
        </w:numPr>
        <w:rPr>
          <w:rFonts w:eastAsia="Times New Roman"/>
        </w:rPr>
      </w:pPr>
      <w:r>
        <w:rPr>
          <w:rFonts w:eastAsia="Times New Roman"/>
        </w:rPr>
        <w:lastRenderedPageBreak/>
        <w:t xml:space="preserve">You will now be taken to a page asking you to choose a permanent password.  Your permanent password must be at least 8 characters and must include letters, numbers, and symbols.   Remember you login name and password for future reference.  </w:t>
      </w:r>
      <w:r w:rsidR="00BD0D02">
        <w:rPr>
          <w:rFonts w:eastAsia="Times New Roman"/>
        </w:rPr>
        <w:t xml:space="preserve"> </w:t>
      </w:r>
    </w:p>
    <w:p w:rsidR="00BD0D02" w:rsidRDefault="00CA298B" w:rsidP="00BD0D02">
      <w:pPr>
        <w:numPr>
          <w:ilvl w:val="1"/>
          <w:numId w:val="1"/>
        </w:numPr>
        <w:rPr>
          <w:rFonts w:eastAsia="Times New Roman"/>
        </w:rPr>
      </w:pPr>
      <w:r>
        <w:rPr>
          <w:rFonts w:eastAsia="Times New Roman"/>
        </w:rPr>
        <w:t xml:space="preserve">Once you confirm your new password you will be taken to a menu showing possible courses to take.  </w:t>
      </w:r>
      <w:r w:rsidR="00BD0D02">
        <w:rPr>
          <w:rFonts w:eastAsia="Times New Roman"/>
        </w:rPr>
        <w:t xml:space="preserve">You </w:t>
      </w:r>
      <w:r>
        <w:rPr>
          <w:rFonts w:eastAsia="Times New Roman"/>
        </w:rPr>
        <w:t>should</w:t>
      </w:r>
      <w:r w:rsidR="00BE00CA">
        <w:rPr>
          <w:rFonts w:eastAsia="Times New Roman"/>
        </w:rPr>
        <w:t xml:space="preserve"> </w:t>
      </w:r>
      <w:r w:rsidR="00085D36">
        <w:rPr>
          <w:rFonts w:eastAsia="Times New Roman"/>
        </w:rPr>
        <w:t xml:space="preserve">click on the tab </w:t>
      </w:r>
      <w:r w:rsidR="00A97635">
        <w:rPr>
          <w:rFonts w:eastAsia="Times New Roman"/>
        </w:rPr>
        <w:t>DRIVER SAFETY</w:t>
      </w:r>
      <w:r w:rsidR="00085D36">
        <w:rPr>
          <w:rFonts w:eastAsia="Times New Roman"/>
        </w:rPr>
        <w:t xml:space="preserve"> and </w:t>
      </w:r>
      <w:r w:rsidR="00BE00CA">
        <w:rPr>
          <w:rFonts w:eastAsia="Times New Roman"/>
        </w:rPr>
        <w:t>only</w:t>
      </w:r>
      <w:r>
        <w:rPr>
          <w:rFonts w:eastAsia="Times New Roman"/>
        </w:rPr>
        <w:t xml:space="preserve"> take the </w:t>
      </w:r>
      <w:r w:rsidRPr="00BE00CA">
        <w:rPr>
          <w:rFonts w:eastAsia="Times New Roman"/>
        </w:rPr>
        <w:t xml:space="preserve">course </w:t>
      </w:r>
      <w:r w:rsidR="00BE00CA" w:rsidRPr="00BE00CA">
        <w:rPr>
          <w:rFonts w:eastAsia="Times New Roman"/>
        </w:rPr>
        <w:t>titled</w:t>
      </w:r>
      <w:r w:rsidR="00085D36">
        <w:rPr>
          <w:rFonts w:eastAsia="Times New Roman"/>
        </w:rPr>
        <w:t xml:space="preserve"> </w:t>
      </w:r>
      <w:r w:rsidR="00E56F43">
        <w:rPr>
          <w:rFonts w:eastAsia="Times New Roman"/>
          <w:b/>
        </w:rPr>
        <w:t>DS-101-S Driver Safety Training (Student Version)</w:t>
      </w:r>
      <w:r>
        <w:rPr>
          <w:rFonts w:eastAsia="Times New Roman"/>
        </w:rPr>
        <w:t xml:space="preserve">.  The video is interactive and will take about </w:t>
      </w:r>
      <w:r w:rsidR="00E56F43">
        <w:rPr>
          <w:rFonts w:eastAsia="Times New Roman"/>
        </w:rPr>
        <w:t>45</w:t>
      </w:r>
      <w:r>
        <w:rPr>
          <w:rFonts w:eastAsia="Times New Roman"/>
        </w:rPr>
        <w:t xml:space="preserve"> minutes</w:t>
      </w:r>
      <w:r w:rsidR="00581014">
        <w:rPr>
          <w:rFonts w:eastAsia="Times New Roman"/>
        </w:rPr>
        <w:t xml:space="preserve"> to complete</w:t>
      </w:r>
      <w:r w:rsidR="00E56F43">
        <w:rPr>
          <w:rFonts w:eastAsia="Times New Roman"/>
        </w:rPr>
        <w:t>.</w:t>
      </w:r>
      <w:r>
        <w:rPr>
          <w:rFonts w:eastAsia="Times New Roman"/>
        </w:rPr>
        <w:t xml:space="preserve">  You </w:t>
      </w:r>
      <w:r w:rsidR="00322F21">
        <w:rPr>
          <w:rFonts w:eastAsia="Times New Roman"/>
        </w:rPr>
        <w:t xml:space="preserve">don’t have to take all modules at once you can logout and then come back at a later time to complete the remaining modules.  You must complete all </w:t>
      </w:r>
      <w:r w:rsidR="00E56F43">
        <w:rPr>
          <w:rFonts w:eastAsia="Times New Roman"/>
        </w:rPr>
        <w:t>the</w:t>
      </w:r>
      <w:r w:rsidR="00322F21">
        <w:rPr>
          <w:rFonts w:eastAsia="Times New Roman"/>
        </w:rPr>
        <w:t xml:space="preserve"> modules in order to get credit for completing the course.</w:t>
      </w:r>
      <w:r>
        <w:rPr>
          <w:rFonts w:eastAsia="Times New Roman"/>
        </w:rPr>
        <w:t xml:space="preserve"> </w:t>
      </w:r>
    </w:p>
    <w:p w:rsidR="00BD0D02" w:rsidRDefault="00BD0D02" w:rsidP="00BD0D02">
      <w:pPr>
        <w:ind w:left="1440"/>
      </w:pPr>
    </w:p>
    <w:p w:rsidR="00BD0D02" w:rsidRDefault="00BD0D02" w:rsidP="00BD0D02">
      <w:pPr>
        <w:numPr>
          <w:ilvl w:val="0"/>
          <w:numId w:val="1"/>
        </w:numPr>
        <w:rPr>
          <w:rFonts w:eastAsia="Times New Roman"/>
        </w:rPr>
      </w:pPr>
      <w:r>
        <w:rPr>
          <w:rFonts w:eastAsia="Times New Roman"/>
        </w:rPr>
        <w:t xml:space="preserve">If you have any issues with the course please feel free to contact the 24hr help desk.  </w:t>
      </w:r>
    </w:p>
    <w:p w:rsidR="00BD0D02" w:rsidRDefault="00BD0D02" w:rsidP="00BD0D02">
      <w:pPr>
        <w:numPr>
          <w:ilvl w:val="1"/>
          <w:numId w:val="1"/>
        </w:numPr>
        <w:rPr>
          <w:rFonts w:eastAsia="Times New Roman"/>
        </w:rPr>
      </w:pPr>
      <w:r>
        <w:rPr>
          <w:rFonts w:eastAsia="Times New Roman"/>
        </w:rPr>
        <w:t xml:space="preserve">Email:  </w:t>
      </w:r>
      <w:hyperlink r:id="rId9" w:history="1">
        <w:r>
          <w:rPr>
            <w:rStyle w:val="Hyperlink"/>
            <w:rFonts w:eastAsia="Times New Roman"/>
          </w:rPr>
          <w:t>uehelpdesk@perceptis.com</w:t>
        </w:r>
      </w:hyperlink>
    </w:p>
    <w:p w:rsidR="00BD0D02" w:rsidRDefault="00BD0D02" w:rsidP="00BD0D02">
      <w:pPr>
        <w:numPr>
          <w:ilvl w:val="1"/>
          <w:numId w:val="1"/>
        </w:numPr>
        <w:rPr>
          <w:rFonts w:eastAsia="Times New Roman"/>
        </w:rPr>
      </w:pPr>
      <w:r>
        <w:rPr>
          <w:rFonts w:eastAsia="Times New Roman"/>
        </w:rPr>
        <w:t>Phone: 301.830.4587</w:t>
      </w:r>
    </w:p>
    <w:p w:rsidR="00BD0D02" w:rsidRPr="00E27B9E" w:rsidRDefault="00BD0D02" w:rsidP="00BD0D02">
      <w:pPr>
        <w:numPr>
          <w:ilvl w:val="1"/>
          <w:numId w:val="1"/>
        </w:numPr>
        <w:rPr>
          <w:rStyle w:val="Hyperlink"/>
          <w:color w:val="auto"/>
          <w:u w:val="none"/>
        </w:rPr>
      </w:pPr>
      <w:r>
        <w:rPr>
          <w:rFonts w:eastAsia="Times New Roman"/>
        </w:rPr>
        <w:t xml:space="preserve">Chat:  </w:t>
      </w:r>
      <w:hyperlink r:id="rId10" w:history="1">
        <w:r>
          <w:rPr>
            <w:rStyle w:val="Hyperlink"/>
            <w:rFonts w:eastAsia="Times New Roman"/>
          </w:rPr>
          <w:t>https://chat.perceptis.com/c/ue</w:t>
        </w:r>
      </w:hyperlink>
    </w:p>
    <w:p w:rsidR="00E27B9E" w:rsidRDefault="00E27B9E" w:rsidP="00E27B9E">
      <w:pPr>
        <w:rPr>
          <w:rStyle w:val="Hyperlink"/>
          <w:rFonts w:eastAsia="Times New Roman"/>
        </w:rPr>
      </w:pPr>
    </w:p>
    <w:p w:rsidR="00E27B9E" w:rsidRDefault="00E27B9E" w:rsidP="00E27B9E">
      <w:pPr>
        <w:numPr>
          <w:ilvl w:val="0"/>
          <w:numId w:val="1"/>
        </w:numPr>
        <w:rPr>
          <w:rStyle w:val="Hyperlink"/>
          <w:color w:val="auto"/>
          <w:u w:val="none"/>
        </w:rPr>
      </w:pPr>
      <w:r>
        <w:rPr>
          <w:rStyle w:val="Hyperlink"/>
          <w:color w:val="auto"/>
          <w:u w:val="none"/>
        </w:rPr>
        <w:t xml:space="preserve">To show that you have completed the video, you can print a certificate showing evidence of that completion.  After you have completed the video, close it down, and exited that page.  Go back to the page showing the video selections.  At the top of the page you will see a tab saying Transcripts, click on the tab.  You will be taken to a page showing all the videos you may have completed.  Click on the title of the video you need a certificate for and a box will open with the instruction to “print certificate.”  Once you click on print certificate a new box will now open showing the actual certificate.  In the upper right corner you will see a small icon saying print.  Click on that print icon and you will be taken to a final page instructing you to print the certificate.  </w:t>
      </w:r>
    </w:p>
    <w:p w:rsidR="00E27B9E" w:rsidRPr="00E27B9E" w:rsidRDefault="00E27B9E" w:rsidP="00E27B9E">
      <w:pPr>
        <w:pStyle w:val="ListParagraph"/>
        <w:rPr>
          <w:rStyle w:val="Hyperlink"/>
          <w:color w:val="auto"/>
          <w:u w:val="none"/>
        </w:rPr>
      </w:pPr>
      <w:bookmarkStart w:id="0" w:name="_GoBack"/>
      <w:bookmarkEnd w:id="0"/>
    </w:p>
    <w:p w:rsidR="00BD0D02" w:rsidRDefault="00BD0D02" w:rsidP="00BD0D02">
      <w:pPr>
        <w:rPr>
          <w:rStyle w:val="Hyperlink"/>
        </w:rPr>
      </w:pPr>
    </w:p>
    <w:p w:rsidR="00771A65" w:rsidRDefault="00771A65"/>
    <w:sectPr w:rsidR="00771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566C0"/>
    <w:multiLevelType w:val="hybridMultilevel"/>
    <w:tmpl w:val="D56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E77102"/>
    <w:multiLevelType w:val="hybridMultilevel"/>
    <w:tmpl w:val="FD809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57F33F24"/>
    <w:multiLevelType w:val="hybridMultilevel"/>
    <w:tmpl w:val="6C66EFC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67450A23"/>
    <w:multiLevelType w:val="hybridMultilevel"/>
    <w:tmpl w:val="1A92DDC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02"/>
    <w:rsid w:val="00085D36"/>
    <w:rsid w:val="00322F21"/>
    <w:rsid w:val="00502D02"/>
    <w:rsid w:val="00581014"/>
    <w:rsid w:val="00680A5D"/>
    <w:rsid w:val="00771A65"/>
    <w:rsid w:val="008F2932"/>
    <w:rsid w:val="0090350B"/>
    <w:rsid w:val="00917E26"/>
    <w:rsid w:val="00A97635"/>
    <w:rsid w:val="00B75031"/>
    <w:rsid w:val="00BB0C83"/>
    <w:rsid w:val="00BD0D02"/>
    <w:rsid w:val="00BE00CA"/>
    <w:rsid w:val="00CA298B"/>
    <w:rsid w:val="00DC28E3"/>
    <w:rsid w:val="00E27B9E"/>
    <w:rsid w:val="00E56F43"/>
    <w:rsid w:val="00EB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02"/>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D02"/>
    <w:rPr>
      <w:color w:val="0000FF"/>
      <w:u w:val="single"/>
    </w:rPr>
  </w:style>
  <w:style w:type="character" w:styleId="FollowedHyperlink">
    <w:name w:val="FollowedHyperlink"/>
    <w:basedOn w:val="DefaultParagraphFont"/>
    <w:uiPriority w:val="99"/>
    <w:semiHidden/>
    <w:unhideWhenUsed/>
    <w:rsid w:val="00680A5D"/>
    <w:rPr>
      <w:color w:val="800080" w:themeColor="followedHyperlink"/>
      <w:u w:val="single"/>
    </w:rPr>
  </w:style>
  <w:style w:type="paragraph" w:styleId="ListParagraph">
    <w:name w:val="List Paragraph"/>
    <w:basedOn w:val="Normal"/>
    <w:uiPriority w:val="34"/>
    <w:qFormat/>
    <w:rsid w:val="00B75031"/>
    <w:pPr>
      <w:spacing w:after="200" w:line="276" w:lineRule="auto"/>
      <w:ind w:left="720"/>
      <w:contextualSpacing/>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02"/>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D02"/>
    <w:rPr>
      <w:color w:val="0000FF"/>
      <w:u w:val="single"/>
    </w:rPr>
  </w:style>
  <w:style w:type="character" w:styleId="FollowedHyperlink">
    <w:name w:val="FollowedHyperlink"/>
    <w:basedOn w:val="DefaultParagraphFont"/>
    <w:uiPriority w:val="99"/>
    <w:semiHidden/>
    <w:unhideWhenUsed/>
    <w:rsid w:val="00680A5D"/>
    <w:rPr>
      <w:color w:val="800080" w:themeColor="followedHyperlink"/>
      <w:u w:val="single"/>
    </w:rPr>
  </w:style>
  <w:style w:type="paragraph" w:styleId="ListParagraph">
    <w:name w:val="List Paragraph"/>
    <w:basedOn w:val="Normal"/>
    <w:uiPriority w:val="34"/>
    <w:qFormat/>
    <w:rsid w:val="00B75031"/>
    <w:pPr>
      <w:spacing w:after="200" w:line="276" w:lineRule="auto"/>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4860">
      <w:bodyDiv w:val="1"/>
      <w:marLeft w:val="0"/>
      <w:marRight w:val="0"/>
      <w:marTop w:val="0"/>
      <w:marBottom w:val="0"/>
      <w:divBdr>
        <w:top w:val="none" w:sz="0" w:space="0" w:color="auto"/>
        <w:left w:val="none" w:sz="0" w:space="0" w:color="auto"/>
        <w:bottom w:val="none" w:sz="0" w:space="0" w:color="auto"/>
        <w:right w:val="none" w:sz="0" w:space="0" w:color="auto"/>
      </w:divBdr>
    </w:div>
    <w:div w:id="631599918">
      <w:bodyDiv w:val="1"/>
      <w:marLeft w:val="0"/>
      <w:marRight w:val="0"/>
      <w:marTop w:val="0"/>
      <w:marBottom w:val="0"/>
      <w:divBdr>
        <w:top w:val="none" w:sz="0" w:space="0" w:color="auto"/>
        <w:left w:val="none" w:sz="0" w:space="0" w:color="auto"/>
        <w:bottom w:val="none" w:sz="0" w:space="0" w:color="auto"/>
        <w:right w:val="none" w:sz="0" w:space="0" w:color="auto"/>
      </w:divBdr>
    </w:div>
    <w:div w:id="14392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isklearning.org" TargetMode="External"/><Relationship Id="rId3" Type="http://schemas.microsoft.com/office/2007/relationships/stylesWithEffects" Target="stylesWithEffects.xml"/><Relationship Id="rId7" Type="http://schemas.openxmlformats.org/officeDocument/2006/relationships/hyperlink" Target="http://www.adobe.com/go/EN_US-H-GET-REA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obe.com/go/EN_US-H-GET-FLAS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at.perceptis.com/c/ue" TargetMode="External"/><Relationship Id="rId4" Type="http://schemas.openxmlformats.org/officeDocument/2006/relationships/settings" Target="settings.xml"/><Relationship Id="rId9" Type="http://schemas.openxmlformats.org/officeDocument/2006/relationships/hyperlink" Target="mailto:uehelpdesk@percept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lcistrel</dc:creator>
  <cp:lastModifiedBy>sashockey</cp:lastModifiedBy>
  <cp:revision>4</cp:revision>
  <dcterms:created xsi:type="dcterms:W3CDTF">2014-03-31T20:20:00Z</dcterms:created>
  <dcterms:modified xsi:type="dcterms:W3CDTF">2014-05-20T13:05:00Z</dcterms:modified>
</cp:coreProperties>
</file>