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488" w:rsidRPr="008A0488" w:rsidRDefault="008A0488" w:rsidP="008A0488">
      <w:pPr>
        <w:spacing w:after="0" w:line="240" w:lineRule="auto"/>
        <w:jc w:val="right"/>
        <w:rPr>
          <w:rFonts w:ascii="Times New Roman" w:eastAsia="Times New Roman" w:hAnsi="Times New Roman" w:cs="Times New Roman"/>
          <w:sz w:val="20"/>
          <w:szCs w:val="20"/>
        </w:rPr>
      </w:pPr>
      <w:bookmarkStart w:id="0" w:name="_GoBack"/>
      <w:bookmarkEnd w:id="0"/>
      <w:r>
        <w:rPr>
          <w:rFonts w:ascii="Times New Roman" w:eastAsia="Times New Roman" w:hAnsi="Times New Roman" w:cs="Times New Roman"/>
          <w:noProof/>
          <w:sz w:val="20"/>
          <w:szCs w:val="20"/>
        </w:rPr>
        <w:drawing>
          <wp:inline distT="0" distB="0" distL="0" distR="0" wp14:anchorId="6CE312BC" wp14:editId="5E52AEDB">
            <wp:extent cx="1979930" cy="763270"/>
            <wp:effectExtent l="0" t="0" r="1270" b="0"/>
            <wp:docPr id="1" name="Picture 1" descr="BSUlogo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Ulogo letterhea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9930" cy="763270"/>
                    </a:xfrm>
                    <a:prstGeom prst="rect">
                      <a:avLst/>
                    </a:prstGeom>
                    <a:noFill/>
                    <a:ln>
                      <a:noFill/>
                    </a:ln>
                  </pic:spPr>
                </pic:pic>
              </a:graphicData>
            </a:graphic>
          </wp:inline>
        </w:drawing>
      </w:r>
    </w:p>
    <w:p w:rsidR="008A0488" w:rsidRPr="008A0488" w:rsidRDefault="008A0488" w:rsidP="008A0488">
      <w:pPr>
        <w:spacing w:after="0" w:line="240" w:lineRule="auto"/>
        <w:rPr>
          <w:rFonts w:ascii="Times New Roman" w:eastAsia="Times New Roman" w:hAnsi="Times New Roman" w:cs="Times New Roman"/>
          <w:sz w:val="16"/>
          <w:szCs w:val="16"/>
        </w:rPr>
      </w:pPr>
    </w:p>
    <w:p w:rsidR="008A0488" w:rsidRPr="008A0488" w:rsidRDefault="008A0488" w:rsidP="008A0488">
      <w:pPr>
        <w:tabs>
          <w:tab w:val="left" w:pos="6660"/>
        </w:tabs>
        <w:spacing w:after="0" w:line="240" w:lineRule="auto"/>
        <w:rPr>
          <w:rFonts w:ascii="Times New Roman" w:eastAsia="Times New Roman" w:hAnsi="Times New Roman" w:cs="Times New Roman"/>
          <w:smallCaps/>
          <w:color w:val="333333"/>
          <w:spacing w:val="24"/>
          <w:sz w:val="16"/>
          <w:szCs w:val="16"/>
        </w:rPr>
      </w:pPr>
    </w:p>
    <w:p w:rsidR="008A0488" w:rsidRPr="008A0488" w:rsidRDefault="008A0488" w:rsidP="008A0488">
      <w:pPr>
        <w:tabs>
          <w:tab w:val="left" w:pos="6660"/>
        </w:tabs>
        <w:spacing w:after="0" w:line="200" w:lineRule="exact"/>
        <w:rPr>
          <w:rFonts w:ascii="Arial" w:eastAsia="Times New Roman" w:hAnsi="Arial" w:cs="Arial"/>
          <w:sz w:val="16"/>
          <w:szCs w:val="16"/>
        </w:rPr>
      </w:pPr>
      <w:r w:rsidRPr="008A0488">
        <w:rPr>
          <w:rFonts w:ascii="Arial" w:eastAsia="Times New Roman" w:hAnsi="Arial" w:cs="Arial"/>
          <w:smallCaps/>
          <w:spacing w:val="20"/>
          <w:sz w:val="16"/>
          <w:szCs w:val="16"/>
        </w:rPr>
        <w:t>Office of Research Integrity</w:t>
      </w:r>
      <w:r w:rsidRPr="008A0488">
        <w:rPr>
          <w:rFonts w:ascii="Arial" w:eastAsia="Times New Roman" w:hAnsi="Arial" w:cs="Arial"/>
          <w:sz w:val="16"/>
          <w:szCs w:val="16"/>
        </w:rPr>
        <w:tab/>
      </w:r>
      <w:r w:rsidRPr="008A0488">
        <w:rPr>
          <w:rFonts w:ascii="Arial" w:eastAsia="Times New Roman" w:hAnsi="Arial" w:cs="Arial"/>
          <w:spacing w:val="4"/>
          <w:sz w:val="16"/>
          <w:szCs w:val="16"/>
        </w:rPr>
        <w:t>Muncie, Indiana 47306-0155</w:t>
      </w:r>
    </w:p>
    <w:p w:rsidR="008A0488" w:rsidRDefault="008A0488" w:rsidP="008A0488">
      <w:pPr>
        <w:tabs>
          <w:tab w:val="left" w:pos="6660"/>
        </w:tabs>
        <w:spacing w:after="0" w:line="200" w:lineRule="exact"/>
        <w:rPr>
          <w:rFonts w:ascii="Arial" w:eastAsia="Times New Roman" w:hAnsi="Arial" w:cs="Arial"/>
          <w:smallCaps/>
          <w:spacing w:val="20"/>
          <w:sz w:val="16"/>
          <w:szCs w:val="16"/>
        </w:rPr>
      </w:pPr>
      <w:r>
        <w:rPr>
          <w:rFonts w:ascii="Arial" w:eastAsia="Times New Roman" w:hAnsi="Arial" w:cs="Arial"/>
          <w:smallCaps/>
          <w:spacing w:val="20"/>
          <w:sz w:val="16"/>
          <w:szCs w:val="16"/>
        </w:rPr>
        <w:t>Institutional Review Board (IRB)</w:t>
      </w:r>
      <w:r w:rsidRPr="008A0488">
        <w:t xml:space="preserve"> </w:t>
      </w:r>
      <w:r>
        <w:tab/>
      </w:r>
      <w:r w:rsidRPr="008A0488">
        <w:rPr>
          <w:rFonts w:ascii="Arial" w:eastAsia="Times New Roman" w:hAnsi="Arial" w:cs="Arial"/>
          <w:smallCaps/>
          <w:spacing w:val="20"/>
          <w:sz w:val="16"/>
          <w:szCs w:val="16"/>
        </w:rPr>
        <w:t>Phone: 765-285-5070</w:t>
      </w:r>
    </w:p>
    <w:p w:rsidR="008A0488" w:rsidRPr="008A0488" w:rsidRDefault="008A0488" w:rsidP="008A0488">
      <w:pPr>
        <w:tabs>
          <w:tab w:val="left" w:pos="6660"/>
        </w:tabs>
        <w:spacing w:after="0" w:line="200" w:lineRule="exact"/>
        <w:rPr>
          <w:rFonts w:ascii="Arial" w:eastAsia="Times New Roman" w:hAnsi="Arial" w:cs="Arial"/>
          <w:spacing w:val="4"/>
          <w:sz w:val="16"/>
          <w:szCs w:val="16"/>
        </w:rPr>
      </w:pPr>
      <w:r w:rsidRPr="008A0488">
        <w:rPr>
          <w:rFonts w:ascii="Arial" w:eastAsia="Times New Roman" w:hAnsi="Arial" w:cs="Arial"/>
          <w:smallCaps/>
          <w:spacing w:val="20"/>
          <w:sz w:val="16"/>
          <w:szCs w:val="16"/>
        </w:rPr>
        <w:t>Ball State University</w:t>
      </w:r>
      <w:r w:rsidRPr="008A0488">
        <w:rPr>
          <w:rFonts w:ascii="Arial" w:eastAsia="Times New Roman" w:hAnsi="Arial" w:cs="Arial"/>
          <w:spacing w:val="4"/>
          <w:sz w:val="16"/>
          <w:szCs w:val="16"/>
        </w:rPr>
        <w:tab/>
      </w:r>
    </w:p>
    <w:p w:rsidR="008A0488" w:rsidRPr="008A0488" w:rsidRDefault="008A0488" w:rsidP="008A0488">
      <w:pPr>
        <w:tabs>
          <w:tab w:val="left" w:pos="6660"/>
        </w:tabs>
        <w:spacing w:after="0" w:line="200" w:lineRule="exact"/>
        <w:rPr>
          <w:rFonts w:ascii="Arial" w:eastAsia="Times New Roman" w:hAnsi="Arial" w:cs="Arial"/>
          <w:smallCaps/>
          <w:spacing w:val="20"/>
          <w:sz w:val="16"/>
          <w:szCs w:val="16"/>
        </w:rPr>
      </w:pPr>
      <w:r w:rsidRPr="008A0488">
        <w:rPr>
          <w:rFonts w:ascii="Arial" w:eastAsia="Times New Roman" w:hAnsi="Arial" w:cs="Arial"/>
          <w:smallCaps/>
          <w:spacing w:val="20"/>
          <w:sz w:val="16"/>
          <w:szCs w:val="16"/>
        </w:rPr>
        <w:t>2000 University Avenue</w:t>
      </w:r>
      <w:r w:rsidRPr="008A0488">
        <w:rPr>
          <w:rFonts w:ascii="Arial" w:eastAsia="Times New Roman" w:hAnsi="Arial" w:cs="Arial"/>
          <w:smallCaps/>
          <w:spacing w:val="20"/>
          <w:sz w:val="16"/>
          <w:szCs w:val="16"/>
        </w:rPr>
        <w:tab/>
      </w:r>
      <w:r w:rsidRPr="008A0488">
        <w:rPr>
          <w:rFonts w:ascii="Arial" w:eastAsia="Times New Roman" w:hAnsi="Arial" w:cs="Arial"/>
          <w:smallCaps/>
          <w:spacing w:val="20"/>
          <w:sz w:val="16"/>
          <w:szCs w:val="16"/>
        </w:rPr>
        <w:tab/>
      </w:r>
    </w:p>
    <w:p w:rsidR="008A0488" w:rsidRPr="008A0488" w:rsidRDefault="008A0488" w:rsidP="008A0488">
      <w:pPr>
        <w:tabs>
          <w:tab w:val="left" w:pos="6660"/>
        </w:tabs>
        <w:spacing w:after="0" w:line="200" w:lineRule="exact"/>
        <w:rPr>
          <w:rFonts w:ascii="Arial" w:eastAsia="Times New Roman" w:hAnsi="Arial" w:cs="Arial"/>
          <w:smallCaps/>
          <w:spacing w:val="4"/>
          <w:sz w:val="16"/>
          <w:szCs w:val="16"/>
        </w:rPr>
      </w:pPr>
      <w:r w:rsidRPr="008A0488">
        <w:rPr>
          <w:rFonts w:ascii="Arial" w:eastAsia="Times New Roman" w:hAnsi="Arial" w:cs="Arial"/>
          <w:smallCaps/>
          <w:spacing w:val="20"/>
          <w:sz w:val="16"/>
          <w:szCs w:val="16"/>
        </w:rPr>
        <w:t>Muncie, IN 47306</w:t>
      </w:r>
      <w:r w:rsidRPr="008A0488">
        <w:rPr>
          <w:rFonts w:ascii="Arial" w:eastAsia="Times New Roman" w:hAnsi="Arial" w:cs="Arial"/>
          <w:spacing w:val="4"/>
          <w:sz w:val="16"/>
          <w:szCs w:val="16"/>
        </w:rPr>
        <w:tab/>
      </w:r>
    </w:p>
    <w:p w:rsidR="008A0488" w:rsidRDefault="008A0488" w:rsidP="008A0488">
      <w:pPr>
        <w:tabs>
          <w:tab w:val="left" w:pos="6660"/>
        </w:tabs>
        <w:spacing w:after="0" w:line="200" w:lineRule="exact"/>
        <w:rPr>
          <w:rFonts w:ascii="Arial" w:eastAsia="Times New Roman" w:hAnsi="Arial" w:cs="Arial"/>
          <w:smallCaps/>
          <w:spacing w:val="4"/>
          <w:sz w:val="16"/>
          <w:szCs w:val="16"/>
        </w:rPr>
      </w:pPr>
    </w:p>
    <w:p w:rsidR="008A0488" w:rsidRPr="008A0488" w:rsidRDefault="008A0488" w:rsidP="008A0488">
      <w:pPr>
        <w:tabs>
          <w:tab w:val="left" w:pos="6660"/>
        </w:tabs>
        <w:spacing w:after="0" w:line="200" w:lineRule="exact"/>
        <w:rPr>
          <w:rFonts w:ascii="Arial" w:eastAsia="Times New Roman" w:hAnsi="Arial" w:cs="Arial"/>
          <w:smallCaps/>
          <w:spacing w:val="4"/>
          <w:sz w:val="16"/>
          <w:szCs w:val="16"/>
        </w:rPr>
      </w:pPr>
    </w:p>
    <w:tbl>
      <w:tblPr>
        <w:tblStyle w:val="TableGrid"/>
        <w:tblW w:w="0" w:type="auto"/>
        <w:tblLook w:val="04A0" w:firstRow="1" w:lastRow="0" w:firstColumn="1" w:lastColumn="0" w:noHBand="0" w:noVBand="1"/>
      </w:tblPr>
      <w:tblGrid>
        <w:gridCol w:w="3192"/>
        <w:gridCol w:w="3192"/>
        <w:gridCol w:w="3192"/>
      </w:tblGrid>
      <w:tr w:rsidR="008A0488" w:rsidRPr="008A0488" w:rsidTr="008A0488">
        <w:tc>
          <w:tcPr>
            <w:tcW w:w="3192" w:type="dxa"/>
          </w:tcPr>
          <w:p w:rsidR="008A0488" w:rsidRPr="001C00A4" w:rsidRDefault="008A0488">
            <w:pPr>
              <w:rPr>
                <w:rFonts w:ascii="Arial" w:hAnsi="Arial" w:cs="Arial"/>
                <w:sz w:val="20"/>
                <w:szCs w:val="20"/>
              </w:rPr>
            </w:pPr>
            <w:r w:rsidRPr="001C00A4">
              <w:rPr>
                <w:rFonts w:ascii="Arial" w:hAnsi="Arial" w:cs="Arial"/>
                <w:sz w:val="20"/>
                <w:szCs w:val="20"/>
              </w:rPr>
              <w:t>Vers. #</w:t>
            </w:r>
            <w:r w:rsidR="00335388">
              <w:rPr>
                <w:rFonts w:ascii="Arial" w:hAnsi="Arial" w:cs="Arial"/>
                <w:sz w:val="20"/>
                <w:szCs w:val="20"/>
              </w:rPr>
              <w:t xml:space="preserve">  1.0</w:t>
            </w:r>
          </w:p>
          <w:p w:rsidR="008A0488" w:rsidRPr="001C00A4" w:rsidRDefault="008A0488">
            <w:pPr>
              <w:rPr>
                <w:rFonts w:ascii="Arial" w:hAnsi="Arial" w:cs="Arial"/>
                <w:sz w:val="20"/>
                <w:szCs w:val="20"/>
              </w:rPr>
            </w:pPr>
            <w:r w:rsidRPr="001C00A4">
              <w:rPr>
                <w:rFonts w:ascii="Arial" w:hAnsi="Arial" w:cs="Arial"/>
                <w:sz w:val="20"/>
                <w:szCs w:val="20"/>
              </w:rPr>
              <w:t>Effective Date:</w:t>
            </w:r>
            <w:r w:rsidR="0037190F">
              <w:rPr>
                <w:rFonts w:ascii="Arial" w:hAnsi="Arial" w:cs="Arial"/>
                <w:sz w:val="20"/>
                <w:szCs w:val="20"/>
              </w:rPr>
              <w:t xml:space="preserve">  2 Sep 2015</w:t>
            </w:r>
          </w:p>
        </w:tc>
        <w:tc>
          <w:tcPr>
            <w:tcW w:w="3192" w:type="dxa"/>
          </w:tcPr>
          <w:p w:rsidR="008A0488" w:rsidRPr="008A0488" w:rsidRDefault="000F42F5" w:rsidP="008A0488">
            <w:pPr>
              <w:jc w:val="center"/>
              <w:rPr>
                <w:rFonts w:ascii="Arial" w:hAnsi="Arial" w:cs="Arial"/>
                <w:b/>
              </w:rPr>
            </w:pPr>
            <w:r>
              <w:rPr>
                <w:rFonts w:ascii="Arial" w:hAnsi="Arial" w:cs="Arial"/>
                <w:b/>
              </w:rPr>
              <w:t>IRB Review of Class Research Projects</w:t>
            </w:r>
          </w:p>
        </w:tc>
        <w:tc>
          <w:tcPr>
            <w:tcW w:w="3192" w:type="dxa"/>
          </w:tcPr>
          <w:p w:rsidR="008A0488" w:rsidRPr="001C00A4" w:rsidRDefault="00335388">
            <w:pPr>
              <w:rPr>
                <w:rFonts w:ascii="Arial" w:hAnsi="Arial" w:cs="Arial"/>
                <w:sz w:val="20"/>
                <w:szCs w:val="20"/>
              </w:rPr>
            </w:pPr>
            <w:r>
              <w:rPr>
                <w:rFonts w:ascii="Arial" w:hAnsi="Arial" w:cs="Arial"/>
                <w:sz w:val="20"/>
                <w:szCs w:val="20"/>
              </w:rPr>
              <w:t xml:space="preserve">Supersedes Previous Vers.:  </w:t>
            </w:r>
            <w:r w:rsidRPr="00335388">
              <w:rPr>
                <w:rFonts w:ascii="Arial" w:hAnsi="Arial" w:cs="Arial"/>
                <w:b/>
                <w:sz w:val="20"/>
                <w:szCs w:val="20"/>
              </w:rPr>
              <w:t>No</w:t>
            </w:r>
            <w:r w:rsidR="008A0488" w:rsidRPr="001C00A4">
              <w:rPr>
                <w:rFonts w:ascii="Arial" w:hAnsi="Arial" w:cs="Arial"/>
                <w:sz w:val="20"/>
                <w:szCs w:val="20"/>
              </w:rPr>
              <w:t xml:space="preserve"> </w:t>
            </w:r>
          </w:p>
        </w:tc>
      </w:tr>
    </w:tbl>
    <w:p w:rsidR="008A0488" w:rsidRPr="001C00A4" w:rsidRDefault="008A0488" w:rsidP="001C00A4">
      <w:pPr>
        <w:spacing w:line="240" w:lineRule="auto"/>
        <w:rPr>
          <w:rFonts w:ascii="Arial" w:hAnsi="Arial" w:cs="Arial"/>
          <w:sz w:val="20"/>
          <w:szCs w:val="20"/>
        </w:rPr>
      </w:pPr>
    </w:p>
    <w:p w:rsidR="008A0488" w:rsidRPr="00D80500" w:rsidRDefault="001C00A4" w:rsidP="00D80500">
      <w:pPr>
        <w:pStyle w:val="ListParagraph"/>
        <w:numPr>
          <w:ilvl w:val="0"/>
          <w:numId w:val="2"/>
        </w:numPr>
        <w:spacing w:line="240" w:lineRule="auto"/>
        <w:rPr>
          <w:rFonts w:ascii="Arial" w:hAnsi="Arial" w:cs="Arial"/>
          <w:b/>
          <w:sz w:val="20"/>
          <w:szCs w:val="20"/>
          <w:u w:val="single"/>
        </w:rPr>
      </w:pPr>
      <w:r w:rsidRPr="00D80500">
        <w:rPr>
          <w:rFonts w:ascii="Arial" w:hAnsi="Arial" w:cs="Arial"/>
          <w:b/>
          <w:sz w:val="20"/>
          <w:szCs w:val="20"/>
          <w:u w:val="single"/>
        </w:rPr>
        <w:t>Policy Statement</w:t>
      </w:r>
    </w:p>
    <w:p w:rsidR="000F42F5" w:rsidRDefault="001C00A4" w:rsidP="000F42F5">
      <w:pPr>
        <w:spacing w:line="240" w:lineRule="auto"/>
        <w:rPr>
          <w:rFonts w:ascii="Arial" w:hAnsi="Arial" w:cs="Arial"/>
          <w:sz w:val="20"/>
          <w:szCs w:val="20"/>
        </w:rPr>
      </w:pPr>
      <w:r>
        <w:rPr>
          <w:rFonts w:ascii="Arial" w:hAnsi="Arial" w:cs="Arial"/>
          <w:sz w:val="20"/>
          <w:szCs w:val="20"/>
        </w:rPr>
        <w:t xml:space="preserve">It is the policy of </w:t>
      </w:r>
      <w:r w:rsidRPr="001C00A4">
        <w:rPr>
          <w:rFonts w:ascii="Arial" w:hAnsi="Arial" w:cs="Arial"/>
          <w:sz w:val="20"/>
          <w:szCs w:val="20"/>
        </w:rPr>
        <w:t>Ball State University</w:t>
      </w:r>
      <w:r>
        <w:rPr>
          <w:rFonts w:ascii="Arial" w:hAnsi="Arial" w:cs="Arial"/>
          <w:sz w:val="20"/>
          <w:szCs w:val="20"/>
        </w:rPr>
        <w:t xml:space="preserve">’s IRB that all research be conducted in accordance with the </w:t>
      </w:r>
      <w:r w:rsidR="00C20DFA">
        <w:rPr>
          <w:rFonts w:ascii="Arial" w:hAnsi="Arial" w:cs="Arial"/>
          <w:sz w:val="20"/>
          <w:szCs w:val="20"/>
        </w:rPr>
        <w:t>tenets</w:t>
      </w:r>
      <w:r>
        <w:rPr>
          <w:rFonts w:ascii="Arial" w:hAnsi="Arial" w:cs="Arial"/>
          <w:sz w:val="20"/>
          <w:szCs w:val="20"/>
        </w:rPr>
        <w:t xml:space="preserve"> of the </w:t>
      </w:r>
      <w:r w:rsidRPr="001C00A4">
        <w:rPr>
          <w:rFonts w:ascii="Arial" w:hAnsi="Arial" w:cs="Arial"/>
          <w:i/>
          <w:sz w:val="20"/>
          <w:szCs w:val="20"/>
        </w:rPr>
        <w:t>Belmont Report</w:t>
      </w:r>
      <w:r>
        <w:rPr>
          <w:rFonts w:ascii="Arial" w:hAnsi="Arial" w:cs="Arial"/>
          <w:sz w:val="20"/>
          <w:szCs w:val="20"/>
        </w:rPr>
        <w:t>.  This includes maintaining the highest ethical standards and full respect for persons participating in human subjects research.</w:t>
      </w:r>
    </w:p>
    <w:p w:rsidR="000F42F5" w:rsidRDefault="000F42F5" w:rsidP="000F42F5">
      <w:pPr>
        <w:spacing w:line="240" w:lineRule="auto"/>
        <w:rPr>
          <w:rFonts w:ascii="Arial" w:hAnsi="Arial" w:cs="Arial"/>
          <w:sz w:val="20"/>
          <w:szCs w:val="20"/>
        </w:rPr>
      </w:pPr>
      <w:r>
        <w:rPr>
          <w:rFonts w:ascii="Arial" w:hAnsi="Arial" w:cs="Arial"/>
          <w:sz w:val="20"/>
          <w:szCs w:val="20"/>
        </w:rPr>
        <w:t xml:space="preserve">Student research project that are designed to educate and train students in research methodologies and techniques, should follow the same guiding principles as if they were human subjects research protocols.  These projects, however, may not require IRB review. </w:t>
      </w:r>
    </w:p>
    <w:p w:rsidR="00627291" w:rsidRPr="00627291" w:rsidRDefault="00627291" w:rsidP="000F42F5">
      <w:pPr>
        <w:spacing w:line="240" w:lineRule="auto"/>
        <w:rPr>
          <w:rFonts w:ascii="Arial" w:hAnsi="Arial" w:cs="Arial"/>
          <w:b/>
          <w:sz w:val="20"/>
          <w:szCs w:val="20"/>
          <w:u w:val="single"/>
        </w:rPr>
      </w:pPr>
      <w:r w:rsidRPr="00627291">
        <w:rPr>
          <w:rFonts w:ascii="Arial" w:hAnsi="Arial" w:cs="Arial"/>
          <w:b/>
          <w:sz w:val="20"/>
          <w:szCs w:val="20"/>
          <w:u w:val="single"/>
        </w:rPr>
        <w:t>Operational Definition</w:t>
      </w:r>
      <w:r>
        <w:rPr>
          <w:rFonts w:ascii="Arial" w:hAnsi="Arial" w:cs="Arial"/>
          <w:b/>
          <w:sz w:val="20"/>
          <w:szCs w:val="20"/>
          <w:u w:val="single"/>
        </w:rPr>
        <w:t>(s)</w:t>
      </w:r>
    </w:p>
    <w:p w:rsidR="000F42F5" w:rsidRPr="00072065" w:rsidRDefault="00072065" w:rsidP="000F42F5">
      <w:pPr>
        <w:spacing w:line="240" w:lineRule="auto"/>
        <w:rPr>
          <w:rFonts w:ascii="Arial" w:hAnsi="Arial" w:cs="Arial"/>
          <w:sz w:val="20"/>
          <w:szCs w:val="20"/>
        </w:rPr>
      </w:pPr>
      <w:r>
        <w:rPr>
          <w:rFonts w:ascii="Arial" w:hAnsi="Arial" w:cs="Arial"/>
          <w:sz w:val="20"/>
          <w:szCs w:val="20"/>
          <w:u w:val="single"/>
        </w:rPr>
        <w:t>Class-based</w:t>
      </w:r>
      <w:r w:rsidR="000F42F5" w:rsidRPr="00072065">
        <w:rPr>
          <w:rFonts w:ascii="Arial" w:hAnsi="Arial" w:cs="Arial"/>
          <w:sz w:val="20"/>
          <w:szCs w:val="20"/>
          <w:u w:val="single"/>
        </w:rPr>
        <w:t xml:space="preserve"> Research:</w:t>
      </w:r>
      <w:r>
        <w:rPr>
          <w:rFonts w:ascii="Arial" w:hAnsi="Arial" w:cs="Arial"/>
          <w:sz w:val="20"/>
          <w:szCs w:val="20"/>
        </w:rPr>
        <w:t xml:space="preserve">  Any research project whose primary purpose is to train and educate students in research methodologies, research design, research techniques, etc. and are part of an approved course.</w:t>
      </w:r>
      <w:r w:rsidR="00AA227A">
        <w:rPr>
          <w:rFonts w:ascii="Arial" w:hAnsi="Arial" w:cs="Arial"/>
          <w:sz w:val="20"/>
          <w:szCs w:val="20"/>
        </w:rPr>
        <w:t xml:space="preserve">  These types of research projects are intended to remain within the classroom setting and/or within the learning parameters of the course.</w:t>
      </w:r>
      <w:r>
        <w:rPr>
          <w:rFonts w:ascii="Arial" w:hAnsi="Arial" w:cs="Arial"/>
          <w:sz w:val="20"/>
          <w:szCs w:val="20"/>
        </w:rPr>
        <w:t xml:space="preserve">  Research that falls under this definition is not considered human subjects research subject to IRB review.</w:t>
      </w:r>
    </w:p>
    <w:p w:rsidR="008A0488" w:rsidRDefault="00627291" w:rsidP="00D80500">
      <w:pPr>
        <w:pStyle w:val="ListParagraph"/>
        <w:numPr>
          <w:ilvl w:val="0"/>
          <w:numId w:val="2"/>
        </w:numPr>
        <w:spacing w:line="240" w:lineRule="auto"/>
        <w:rPr>
          <w:rFonts w:ascii="Arial" w:hAnsi="Arial" w:cs="Arial"/>
          <w:b/>
          <w:sz w:val="20"/>
          <w:szCs w:val="20"/>
          <w:u w:val="single"/>
        </w:rPr>
      </w:pPr>
      <w:r w:rsidRPr="00627291">
        <w:rPr>
          <w:rFonts w:ascii="Arial" w:hAnsi="Arial" w:cs="Arial"/>
          <w:b/>
          <w:sz w:val="20"/>
          <w:szCs w:val="20"/>
          <w:u w:val="single"/>
        </w:rPr>
        <w:t>Procedures</w:t>
      </w:r>
    </w:p>
    <w:p w:rsidR="00072065" w:rsidRDefault="00072065" w:rsidP="00072065">
      <w:pPr>
        <w:pStyle w:val="ListParagraph"/>
        <w:spacing w:line="240" w:lineRule="auto"/>
        <w:ind w:left="360"/>
        <w:rPr>
          <w:rFonts w:ascii="Arial" w:hAnsi="Arial" w:cs="Arial"/>
          <w:sz w:val="20"/>
          <w:szCs w:val="20"/>
        </w:rPr>
      </w:pPr>
    </w:p>
    <w:p w:rsidR="007C55CC" w:rsidRDefault="00072065" w:rsidP="00072065">
      <w:pPr>
        <w:pStyle w:val="ListParagraph"/>
        <w:numPr>
          <w:ilvl w:val="1"/>
          <w:numId w:val="2"/>
        </w:numPr>
        <w:spacing w:line="240" w:lineRule="auto"/>
        <w:rPr>
          <w:rFonts w:ascii="Arial" w:hAnsi="Arial" w:cs="Arial"/>
          <w:sz w:val="20"/>
          <w:szCs w:val="20"/>
        </w:rPr>
      </w:pPr>
      <w:r>
        <w:rPr>
          <w:rFonts w:ascii="Arial" w:hAnsi="Arial" w:cs="Arial"/>
          <w:sz w:val="20"/>
          <w:szCs w:val="20"/>
        </w:rPr>
        <w:t>Any class-based research project that meets the applicable definition will not be review</w:t>
      </w:r>
      <w:r w:rsidR="007C55CC">
        <w:rPr>
          <w:rFonts w:ascii="Arial" w:hAnsi="Arial" w:cs="Arial"/>
          <w:sz w:val="20"/>
          <w:szCs w:val="20"/>
        </w:rPr>
        <w:t>ed</w:t>
      </w:r>
      <w:r>
        <w:rPr>
          <w:rFonts w:ascii="Arial" w:hAnsi="Arial" w:cs="Arial"/>
          <w:sz w:val="20"/>
          <w:szCs w:val="20"/>
        </w:rPr>
        <w:t xml:space="preserve"> by the IRB.  Faculty</w:t>
      </w:r>
      <w:r w:rsidR="002E50DD">
        <w:rPr>
          <w:rFonts w:ascii="Arial" w:hAnsi="Arial" w:cs="Arial"/>
          <w:sz w:val="20"/>
          <w:szCs w:val="20"/>
        </w:rPr>
        <w:t>/instructors</w:t>
      </w:r>
      <w:r>
        <w:rPr>
          <w:rFonts w:ascii="Arial" w:hAnsi="Arial" w:cs="Arial"/>
          <w:sz w:val="20"/>
          <w:szCs w:val="20"/>
        </w:rPr>
        <w:t xml:space="preserve"> are </w:t>
      </w:r>
      <w:r w:rsidR="007C55CC">
        <w:rPr>
          <w:rFonts w:ascii="Arial" w:hAnsi="Arial" w:cs="Arial"/>
          <w:sz w:val="20"/>
          <w:szCs w:val="20"/>
        </w:rPr>
        <w:t>solely</w:t>
      </w:r>
      <w:r>
        <w:rPr>
          <w:rFonts w:ascii="Arial" w:hAnsi="Arial" w:cs="Arial"/>
          <w:sz w:val="20"/>
          <w:szCs w:val="20"/>
        </w:rPr>
        <w:t xml:space="preserve"> responsible for making sure that all class-based research is </w:t>
      </w:r>
      <w:r w:rsidRPr="0037190F">
        <w:rPr>
          <w:rFonts w:ascii="Arial" w:hAnsi="Arial" w:cs="Arial"/>
          <w:sz w:val="20"/>
          <w:szCs w:val="20"/>
        </w:rPr>
        <w:t xml:space="preserve">conducted ethically, </w:t>
      </w:r>
      <w:r w:rsidR="007C55CC" w:rsidRPr="0037190F">
        <w:rPr>
          <w:rFonts w:ascii="Arial" w:hAnsi="Arial" w:cs="Arial"/>
          <w:sz w:val="20"/>
          <w:szCs w:val="20"/>
        </w:rPr>
        <w:t xml:space="preserve">is </w:t>
      </w:r>
      <w:r w:rsidRPr="0037190F">
        <w:rPr>
          <w:rFonts w:ascii="Arial" w:hAnsi="Arial" w:cs="Arial"/>
          <w:sz w:val="20"/>
          <w:szCs w:val="20"/>
        </w:rPr>
        <w:t>scientifically sound, and in-line with applicable practices of human subjects research protections</w:t>
      </w:r>
      <w:r>
        <w:rPr>
          <w:rFonts w:ascii="Arial" w:hAnsi="Arial" w:cs="Arial"/>
          <w:sz w:val="20"/>
          <w:szCs w:val="20"/>
        </w:rPr>
        <w:t xml:space="preserve"> (ex. using an informed consent process).</w:t>
      </w:r>
    </w:p>
    <w:p w:rsidR="007C55CC" w:rsidRDefault="007C55CC" w:rsidP="007C55CC">
      <w:pPr>
        <w:pStyle w:val="ListParagraph"/>
        <w:numPr>
          <w:ilvl w:val="2"/>
          <w:numId w:val="2"/>
        </w:numPr>
        <w:spacing w:line="240" w:lineRule="auto"/>
        <w:rPr>
          <w:rFonts w:ascii="Arial" w:hAnsi="Arial" w:cs="Arial"/>
          <w:sz w:val="20"/>
          <w:szCs w:val="20"/>
        </w:rPr>
      </w:pPr>
      <w:r>
        <w:rPr>
          <w:rFonts w:ascii="Arial" w:hAnsi="Arial" w:cs="Arial"/>
          <w:sz w:val="20"/>
          <w:szCs w:val="20"/>
        </w:rPr>
        <w:t xml:space="preserve">For purposes of this policy, class-based research projects that have some form of local dissemination, such as a poster presentation on campus or during a departmental event, does not constitute “dissemination” </w:t>
      </w:r>
      <w:r w:rsidR="00AA227A">
        <w:rPr>
          <w:rFonts w:ascii="Arial" w:hAnsi="Arial" w:cs="Arial"/>
          <w:sz w:val="20"/>
          <w:szCs w:val="20"/>
        </w:rPr>
        <w:t>and/</w:t>
      </w:r>
      <w:r w:rsidR="005C1DE8">
        <w:rPr>
          <w:rFonts w:ascii="Arial" w:hAnsi="Arial" w:cs="Arial"/>
          <w:sz w:val="20"/>
          <w:szCs w:val="20"/>
        </w:rPr>
        <w:t xml:space="preserve">or “generalizable knowledge” </w:t>
      </w:r>
      <w:r>
        <w:rPr>
          <w:rFonts w:ascii="Arial" w:hAnsi="Arial" w:cs="Arial"/>
          <w:sz w:val="20"/>
          <w:szCs w:val="20"/>
        </w:rPr>
        <w:t>for purposes of applying 45 CFR 46.</w:t>
      </w:r>
    </w:p>
    <w:p w:rsidR="007C55CC" w:rsidRDefault="007C55CC" w:rsidP="005C1DE8">
      <w:pPr>
        <w:pStyle w:val="ListParagraph"/>
        <w:numPr>
          <w:ilvl w:val="2"/>
          <w:numId w:val="2"/>
        </w:numPr>
        <w:spacing w:line="240" w:lineRule="auto"/>
        <w:rPr>
          <w:rFonts w:ascii="Arial" w:hAnsi="Arial" w:cs="Arial"/>
          <w:sz w:val="20"/>
          <w:szCs w:val="20"/>
        </w:rPr>
      </w:pPr>
      <w:r>
        <w:rPr>
          <w:rFonts w:ascii="Arial" w:hAnsi="Arial" w:cs="Arial"/>
          <w:sz w:val="20"/>
          <w:szCs w:val="20"/>
        </w:rPr>
        <w:t xml:space="preserve">Class-based research projects that will be published in some form of recognized </w:t>
      </w:r>
      <w:r w:rsidR="00AA227A">
        <w:rPr>
          <w:rFonts w:ascii="Arial" w:hAnsi="Arial" w:cs="Arial"/>
          <w:sz w:val="20"/>
          <w:szCs w:val="20"/>
        </w:rPr>
        <w:t xml:space="preserve">student-based </w:t>
      </w:r>
      <w:r>
        <w:rPr>
          <w:rFonts w:ascii="Arial" w:hAnsi="Arial" w:cs="Arial"/>
          <w:sz w:val="20"/>
          <w:szCs w:val="20"/>
        </w:rPr>
        <w:t>scholarly journal, conference, etc. may constituted “dissemination”</w:t>
      </w:r>
      <w:r w:rsidR="005C1DE8" w:rsidRPr="005C1DE8">
        <w:t xml:space="preserve"> </w:t>
      </w:r>
      <w:r w:rsidR="00AA227A">
        <w:t>and/</w:t>
      </w:r>
      <w:r w:rsidR="005C1DE8" w:rsidRPr="005C1DE8">
        <w:rPr>
          <w:rFonts w:ascii="Arial" w:hAnsi="Arial" w:cs="Arial"/>
          <w:sz w:val="20"/>
          <w:szCs w:val="20"/>
        </w:rPr>
        <w:t>or “generalizable knowledge”</w:t>
      </w:r>
      <w:r>
        <w:rPr>
          <w:rFonts w:ascii="Arial" w:hAnsi="Arial" w:cs="Arial"/>
          <w:sz w:val="20"/>
          <w:szCs w:val="20"/>
        </w:rPr>
        <w:t xml:space="preserve"> and will be reviewed by the IRB on a case-by-case basis.</w:t>
      </w:r>
      <w:r w:rsidR="002E50DD">
        <w:rPr>
          <w:rFonts w:ascii="Arial" w:hAnsi="Arial" w:cs="Arial"/>
          <w:sz w:val="20"/>
          <w:szCs w:val="20"/>
        </w:rPr>
        <w:t xml:space="preserve">  These types of projects should be submitted to the IRB for an initial determination as to if formal IRB review is needed.</w:t>
      </w:r>
    </w:p>
    <w:p w:rsidR="007C55CC" w:rsidRDefault="007C55CC" w:rsidP="007C55CC">
      <w:pPr>
        <w:pStyle w:val="ListParagraph"/>
        <w:numPr>
          <w:ilvl w:val="1"/>
          <w:numId w:val="2"/>
        </w:numPr>
        <w:spacing w:line="240" w:lineRule="auto"/>
        <w:rPr>
          <w:rFonts w:ascii="Arial" w:hAnsi="Arial" w:cs="Arial"/>
          <w:sz w:val="20"/>
          <w:szCs w:val="20"/>
        </w:rPr>
      </w:pPr>
      <w:r>
        <w:rPr>
          <w:rFonts w:ascii="Arial" w:hAnsi="Arial" w:cs="Arial"/>
          <w:sz w:val="20"/>
          <w:szCs w:val="20"/>
        </w:rPr>
        <w:t xml:space="preserve">For purposes of this policy, any research conducted as part of </w:t>
      </w:r>
      <w:r w:rsidR="00AA227A">
        <w:rPr>
          <w:rFonts w:ascii="Arial" w:hAnsi="Arial" w:cs="Arial"/>
          <w:sz w:val="20"/>
          <w:szCs w:val="20"/>
        </w:rPr>
        <w:t xml:space="preserve">a </w:t>
      </w:r>
      <w:r>
        <w:rPr>
          <w:rFonts w:ascii="Arial" w:hAnsi="Arial" w:cs="Arial"/>
          <w:sz w:val="20"/>
          <w:szCs w:val="20"/>
        </w:rPr>
        <w:t xml:space="preserve">dissertation, thesis, or for scholarly publication, are outside the scope of class-based research and will require IRB review. </w:t>
      </w:r>
    </w:p>
    <w:p w:rsidR="009B44C0" w:rsidRDefault="009B44C0" w:rsidP="007C55CC">
      <w:pPr>
        <w:pStyle w:val="ListParagraph"/>
        <w:numPr>
          <w:ilvl w:val="1"/>
          <w:numId w:val="2"/>
        </w:numPr>
        <w:spacing w:line="240" w:lineRule="auto"/>
        <w:rPr>
          <w:rFonts w:ascii="Arial" w:hAnsi="Arial" w:cs="Arial"/>
          <w:sz w:val="20"/>
          <w:szCs w:val="20"/>
        </w:rPr>
      </w:pPr>
      <w:r>
        <w:rPr>
          <w:rFonts w:ascii="Arial" w:hAnsi="Arial" w:cs="Arial"/>
          <w:sz w:val="20"/>
          <w:szCs w:val="20"/>
        </w:rPr>
        <w:t xml:space="preserve">Any class-based research project that will potentially place human participants at </w:t>
      </w:r>
      <w:r w:rsidRPr="002E50DD">
        <w:rPr>
          <w:rFonts w:ascii="Arial" w:hAnsi="Arial" w:cs="Arial"/>
          <w:sz w:val="20"/>
          <w:szCs w:val="20"/>
          <w:u w:val="single"/>
        </w:rPr>
        <w:t>greater than minimal risk</w:t>
      </w:r>
      <w:r>
        <w:rPr>
          <w:rFonts w:ascii="Arial" w:hAnsi="Arial" w:cs="Arial"/>
          <w:sz w:val="20"/>
          <w:szCs w:val="20"/>
        </w:rPr>
        <w:t xml:space="preserve"> (ex. use of identifiable information and illegal behaviors) </w:t>
      </w:r>
      <w:r w:rsidRPr="009B44C0">
        <w:rPr>
          <w:rFonts w:ascii="Arial" w:hAnsi="Arial" w:cs="Arial"/>
          <w:b/>
          <w:sz w:val="20"/>
          <w:szCs w:val="20"/>
          <w:u w:val="single"/>
        </w:rPr>
        <w:t>must</w:t>
      </w:r>
      <w:r>
        <w:rPr>
          <w:rFonts w:ascii="Arial" w:hAnsi="Arial" w:cs="Arial"/>
          <w:sz w:val="20"/>
          <w:szCs w:val="20"/>
        </w:rPr>
        <w:t xml:space="preserve"> be submitted and reviewed by the IRB regardless if it meets the definition of class-based research.</w:t>
      </w:r>
    </w:p>
    <w:p w:rsidR="002E50DD" w:rsidRDefault="002E50DD" w:rsidP="002E50DD">
      <w:pPr>
        <w:pStyle w:val="ListParagraph"/>
        <w:numPr>
          <w:ilvl w:val="1"/>
          <w:numId w:val="2"/>
        </w:numPr>
        <w:spacing w:line="240" w:lineRule="auto"/>
        <w:rPr>
          <w:rFonts w:ascii="Arial" w:hAnsi="Arial" w:cs="Arial"/>
          <w:sz w:val="20"/>
          <w:szCs w:val="20"/>
        </w:rPr>
      </w:pPr>
      <w:r>
        <w:rPr>
          <w:rFonts w:ascii="Arial" w:hAnsi="Arial" w:cs="Arial"/>
          <w:sz w:val="20"/>
          <w:szCs w:val="20"/>
        </w:rPr>
        <w:t xml:space="preserve">Class-based research that involves information/data governed under any other regulations (ex. HIPAA, FERPA) </w:t>
      </w:r>
      <w:r w:rsidRPr="005D373E">
        <w:rPr>
          <w:rFonts w:ascii="Arial" w:hAnsi="Arial" w:cs="Arial"/>
          <w:b/>
          <w:sz w:val="20"/>
          <w:szCs w:val="20"/>
          <w:u w:val="single"/>
        </w:rPr>
        <w:t>must</w:t>
      </w:r>
      <w:r>
        <w:rPr>
          <w:rFonts w:ascii="Arial" w:hAnsi="Arial" w:cs="Arial"/>
          <w:sz w:val="20"/>
          <w:szCs w:val="20"/>
        </w:rPr>
        <w:t xml:space="preserve"> still comply with these regulatory and/or policy requirements even </w:t>
      </w:r>
      <w:r>
        <w:rPr>
          <w:rFonts w:ascii="Arial" w:hAnsi="Arial" w:cs="Arial"/>
          <w:sz w:val="20"/>
          <w:szCs w:val="20"/>
        </w:rPr>
        <w:lastRenderedPageBreak/>
        <w:t>if IRB</w:t>
      </w:r>
      <w:r w:rsidR="005D373E">
        <w:rPr>
          <w:rFonts w:ascii="Arial" w:hAnsi="Arial" w:cs="Arial"/>
          <w:sz w:val="20"/>
          <w:szCs w:val="20"/>
        </w:rPr>
        <w:t xml:space="preserve"> review </w:t>
      </w:r>
      <w:r>
        <w:rPr>
          <w:rFonts w:ascii="Arial" w:hAnsi="Arial" w:cs="Arial"/>
          <w:sz w:val="20"/>
          <w:szCs w:val="20"/>
        </w:rPr>
        <w:t xml:space="preserve">is not </w:t>
      </w:r>
      <w:r w:rsidR="005D373E">
        <w:rPr>
          <w:rFonts w:ascii="Arial" w:hAnsi="Arial" w:cs="Arial"/>
          <w:sz w:val="20"/>
          <w:szCs w:val="20"/>
        </w:rPr>
        <w:t xml:space="preserve">conducted.  Failure to do so may constitute a violation under the applicable regulation/statute. </w:t>
      </w:r>
    </w:p>
    <w:p w:rsidR="005C1DE8" w:rsidRDefault="005C1DE8" w:rsidP="005C1DE8">
      <w:pPr>
        <w:pStyle w:val="ListParagraph"/>
        <w:spacing w:line="240" w:lineRule="auto"/>
        <w:ind w:left="1080"/>
        <w:rPr>
          <w:rFonts w:ascii="Arial" w:hAnsi="Arial" w:cs="Arial"/>
          <w:sz w:val="20"/>
          <w:szCs w:val="20"/>
        </w:rPr>
      </w:pPr>
    </w:p>
    <w:p w:rsidR="007C55CC" w:rsidRDefault="007C55CC" w:rsidP="007C55CC">
      <w:pPr>
        <w:pStyle w:val="ListParagraph"/>
        <w:spacing w:line="240" w:lineRule="auto"/>
        <w:ind w:left="1080"/>
        <w:rPr>
          <w:rFonts w:ascii="Arial" w:hAnsi="Arial" w:cs="Arial"/>
          <w:sz w:val="20"/>
          <w:szCs w:val="20"/>
        </w:rPr>
      </w:pPr>
    </w:p>
    <w:p w:rsidR="00072065" w:rsidRPr="00072065" w:rsidRDefault="007C55CC" w:rsidP="007C55CC">
      <w:pPr>
        <w:pStyle w:val="ListParagraph"/>
        <w:numPr>
          <w:ilvl w:val="0"/>
          <w:numId w:val="2"/>
        </w:numPr>
        <w:spacing w:line="240" w:lineRule="auto"/>
        <w:rPr>
          <w:rFonts w:ascii="Arial" w:hAnsi="Arial" w:cs="Arial"/>
          <w:sz w:val="20"/>
          <w:szCs w:val="20"/>
        </w:rPr>
      </w:pPr>
      <w:r w:rsidRPr="007C55CC">
        <w:rPr>
          <w:rFonts w:ascii="Arial" w:hAnsi="Arial" w:cs="Arial"/>
          <w:b/>
          <w:sz w:val="20"/>
          <w:szCs w:val="20"/>
          <w:u w:val="single"/>
        </w:rPr>
        <w:t>Alternative Review Options</w:t>
      </w:r>
      <w:r>
        <w:rPr>
          <w:rFonts w:ascii="Arial" w:hAnsi="Arial" w:cs="Arial"/>
          <w:sz w:val="20"/>
          <w:szCs w:val="20"/>
        </w:rPr>
        <w:t xml:space="preserve">    </w:t>
      </w:r>
      <w:r w:rsidR="00072065">
        <w:rPr>
          <w:rFonts w:ascii="Arial" w:hAnsi="Arial" w:cs="Arial"/>
          <w:sz w:val="20"/>
          <w:szCs w:val="20"/>
        </w:rPr>
        <w:t xml:space="preserve">  </w:t>
      </w:r>
    </w:p>
    <w:p w:rsidR="00072065" w:rsidRDefault="005C1DE8" w:rsidP="00072065">
      <w:pPr>
        <w:spacing w:line="240" w:lineRule="auto"/>
        <w:rPr>
          <w:rFonts w:ascii="Arial" w:hAnsi="Arial" w:cs="Arial"/>
          <w:sz w:val="20"/>
          <w:szCs w:val="20"/>
        </w:rPr>
      </w:pPr>
      <w:r>
        <w:rPr>
          <w:rFonts w:ascii="Arial" w:hAnsi="Arial" w:cs="Arial"/>
          <w:sz w:val="20"/>
          <w:szCs w:val="20"/>
        </w:rPr>
        <w:t>While the IRB will not review class-based research projects, faculty have various options available to them for having these projects reviewed.  These include, but are not limited to:</w:t>
      </w:r>
    </w:p>
    <w:p w:rsidR="005C1DE8" w:rsidRDefault="005C1DE8" w:rsidP="005C1DE8">
      <w:pPr>
        <w:pStyle w:val="ListParagraph"/>
        <w:numPr>
          <w:ilvl w:val="0"/>
          <w:numId w:val="5"/>
        </w:numPr>
        <w:spacing w:line="240" w:lineRule="auto"/>
        <w:rPr>
          <w:rFonts w:ascii="Arial" w:hAnsi="Arial" w:cs="Arial"/>
          <w:sz w:val="20"/>
          <w:szCs w:val="20"/>
        </w:rPr>
      </w:pPr>
      <w:r>
        <w:rPr>
          <w:rFonts w:ascii="Arial" w:hAnsi="Arial" w:cs="Arial"/>
          <w:sz w:val="20"/>
          <w:szCs w:val="20"/>
        </w:rPr>
        <w:t>Faculty instructor review of proposed research;</w:t>
      </w:r>
    </w:p>
    <w:p w:rsidR="005C1DE8" w:rsidRDefault="005C1DE8" w:rsidP="005C1DE8">
      <w:pPr>
        <w:pStyle w:val="ListParagraph"/>
        <w:numPr>
          <w:ilvl w:val="0"/>
          <w:numId w:val="5"/>
        </w:numPr>
        <w:spacing w:line="240" w:lineRule="auto"/>
        <w:rPr>
          <w:rFonts w:ascii="Arial" w:hAnsi="Arial" w:cs="Arial"/>
          <w:sz w:val="20"/>
          <w:szCs w:val="20"/>
        </w:rPr>
      </w:pPr>
      <w:r>
        <w:rPr>
          <w:rFonts w:ascii="Arial" w:hAnsi="Arial" w:cs="Arial"/>
          <w:sz w:val="20"/>
          <w:szCs w:val="20"/>
        </w:rPr>
        <w:t>Utilizing a mock-IRB forum; or</w:t>
      </w:r>
    </w:p>
    <w:p w:rsidR="005C1DE8" w:rsidRPr="005C1DE8" w:rsidRDefault="005C1DE8" w:rsidP="005C1DE8">
      <w:pPr>
        <w:pStyle w:val="ListParagraph"/>
        <w:numPr>
          <w:ilvl w:val="0"/>
          <w:numId w:val="5"/>
        </w:numPr>
        <w:spacing w:line="240" w:lineRule="auto"/>
        <w:rPr>
          <w:rFonts w:ascii="Arial" w:hAnsi="Arial" w:cs="Arial"/>
          <w:sz w:val="20"/>
          <w:szCs w:val="20"/>
        </w:rPr>
      </w:pPr>
      <w:r>
        <w:rPr>
          <w:rFonts w:ascii="Arial" w:hAnsi="Arial" w:cs="Arial"/>
          <w:sz w:val="20"/>
          <w:szCs w:val="20"/>
        </w:rPr>
        <w:t>Submission of proposed research to the Student Research Review Board (SRRB).</w:t>
      </w:r>
    </w:p>
    <w:p w:rsidR="00072065" w:rsidRDefault="00863925" w:rsidP="00072065">
      <w:pPr>
        <w:spacing w:line="240" w:lineRule="auto"/>
        <w:rPr>
          <w:rFonts w:ascii="Arial" w:hAnsi="Arial" w:cs="Arial"/>
          <w:sz w:val="20"/>
          <w:szCs w:val="20"/>
        </w:rPr>
      </w:pPr>
      <w:r>
        <w:rPr>
          <w:rFonts w:ascii="Arial" w:hAnsi="Arial" w:cs="Arial"/>
          <w:sz w:val="20"/>
          <w:szCs w:val="20"/>
        </w:rPr>
        <w:t>If a study is more than minimal risk, or if a faculty member is unclear on the appropriateness of IRB review, s/he may consult with the Office of Research Integrity and/or the Chairperson of the IRB regarding the need for, and appropriateness</w:t>
      </w:r>
      <w:r w:rsidR="00104141">
        <w:rPr>
          <w:rFonts w:ascii="Arial" w:hAnsi="Arial" w:cs="Arial"/>
          <w:sz w:val="20"/>
          <w:szCs w:val="20"/>
        </w:rPr>
        <w:t xml:space="preserve"> of</w:t>
      </w:r>
      <w:r>
        <w:rPr>
          <w:rFonts w:ascii="Arial" w:hAnsi="Arial" w:cs="Arial"/>
          <w:sz w:val="20"/>
          <w:szCs w:val="20"/>
        </w:rPr>
        <w:t>, class-based research project review by the IRB.</w:t>
      </w:r>
    </w:p>
    <w:p w:rsidR="00072065" w:rsidRPr="00072065" w:rsidRDefault="00072065" w:rsidP="00072065">
      <w:pPr>
        <w:spacing w:line="240" w:lineRule="auto"/>
        <w:rPr>
          <w:rFonts w:ascii="Arial" w:hAnsi="Arial" w:cs="Arial"/>
          <w:sz w:val="20"/>
          <w:szCs w:val="20"/>
        </w:rPr>
      </w:pPr>
    </w:p>
    <w:sectPr w:rsidR="00072065" w:rsidRPr="00072065" w:rsidSect="008A0488">
      <w:headerReference w:type="default" r:id="rId9"/>
      <w:footerReference w:type="default" r:id="rId10"/>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10B" w:rsidRDefault="00F9610B" w:rsidP="00100154">
      <w:pPr>
        <w:spacing w:after="0" w:line="240" w:lineRule="auto"/>
      </w:pPr>
      <w:r>
        <w:separator/>
      </w:r>
    </w:p>
  </w:endnote>
  <w:endnote w:type="continuationSeparator" w:id="0">
    <w:p w:rsidR="00F9610B" w:rsidRDefault="00F9610B" w:rsidP="00100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919667062"/>
      <w:docPartObj>
        <w:docPartGallery w:val="Page Numbers (Bottom of Page)"/>
        <w:docPartUnique/>
      </w:docPartObj>
    </w:sdtPr>
    <w:sdtEndPr/>
    <w:sdtContent>
      <w:sdt>
        <w:sdtPr>
          <w:rPr>
            <w:sz w:val="20"/>
            <w:szCs w:val="20"/>
          </w:rPr>
          <w:id w:val="860082579"/>
          <w:docPartObj>
            <w:docPartGallery w:val="Page Numbers (Top of Page)"/>
            <w:docPartUnique/>
          </w:docPartObj>
        </w:sdtPr>
        <w:sdtEndPr/>
        <w:sdtContent>
          <w:p w:rsidR="000C7C7D" w:rsidRPr="000C7C7D" w:rsidRDefault="000C7C7D">
            <w:pPr>
              <w:pStyle w:val="Footer"/>
              <w:jc w:val="right"/>
              <w:rPr>
                <w:sz w:val="20"/>
                <w:szCs w:val="20"/>
              </w:rPr>
            </w:pPr>
            <w:r w:rsidRPr="000C7C7D">
              <w:rPr>
                <w:sz w:val="20"/>
                <w:szCs w:val="20"/>
              </w:rPr>
              <w:t xml:space="preserve">Page </w:t>
            </w:r>
            <w:r w:rsidRPr="000C7C7D">
              <w:rPr>
                <w:b/>
                <w:bCs/>
                <w:sz w:val="20"/>
                <w:szCs w:val="20"/>
              </w:rPr>
              <w:fldChar w:fldCharType="begin"/>
            </w:r>
            <w:r w:rsidRPr="000C7C7D">
              <w:rPr>
                <w:b/>
                <w:bCs/>
                <w:sz w:val="20"/>
                <w:szCs w:val="20"/>
              </w:rPr>
              <w:instrText xml:space="preserve"> PAGE </w:instrText>
            </w:r>
            <w:r w:rsidRPr="000C7C7D">
              <w:rPr>
                <w:b/>
                <w:bCs/>
                <w:sz w:val="20"/>
                <w:szCs w:val="20"/>
              </w:rPr>
              <w:fldChar w:fldCharType="separate"/>
            </w:r>
            <w:r w:rsidR="00E91A9E">
              <w:rPr>
                <w:b/>
                <w:bCs/>
                <w:noProof/>
                <w:sz w:val="20"/>
                <w:szCs w:val="20"/>
              </w:rPr>
              <w:t>1</w:t>
            </w:r>
            <w:r w:rsidRPr="000C7C7D">
              <w:rPr>
                <w:b/>
                <w:bCs/>
                <w:sz w:val="20"/>
                <w:szCs w:val="20"/>
              </w:rPr>
              <w:fldChar w:fldCharType="end"/>
            </w:r>
            <w:r w:rsidRPr="000C7C7D">
              <w:rPr>
                <w:sz w:val="20"/>
                <w:szCs w:val="20"/>
              </w:rPr>
              <w:t xml:space="preserve"> of </w:t>
            </w:r>
            <w:r w:rsidRPr="000C7C7D">
              <w:rPr>
                <w:b/>
                <w:bCs/>
                <w:sz w:val="20"/>
                <w:szCs w:val="20"/>
              </w:rPr>
              <w:fldChar w:fldCharType="begin"/>
            </w:r>
            <w:r w:rsidRPr="000C7C7D">
              <w:rPr>
                <w:b/>
                <w:bCs/>
                <w:sz w:val="20"/>
                <w:szCs w:val="20"/>
              </w:rPr>
              <w:instrText xml:space="preserve"> NUMPAGES  </w:instrText>
            </w:r>
            <w:r w:rsidRPr="000C7C7D">
              <w:rPr>
                <w:b/>
                <w:bCs/>
                <w:sz w:val="20"/>
                <w:szCs w:val="20"/>
              </w:rPr>
              <w:fldChar w:fldCharType="separate"/>
            </w:r>
            <w:r w:rsidR="00E91A9E">
              <w:rPr>
                <w:b/>
                <w:bCs/>
                <w:noProof/>
                <w:sz w:val="20"/>
                <w:szCs w:val="20"/>
              </w:rPr>
              <w:t>2</w:t>
            </w:r>
            <w:r w:rsidRPr="000C7C7D">
              <w:rPr>
                <w:b/>
                <w:bCs/>
                <w:sz w:val="20"/>
                <w:szCs w:val="20"/>
              </w:rPr>
              <w:fldChar w:fldCharType="end"/>
            </w:r>
          </w:p>
        </w:sdtContent>
      </w:sdt>
    </w:sdtContent>
  </w:sdt>
  <w:p w:rsidR="00100154" w:rsidRDefault="001001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10B" w:rsidRDefault="00F9610B" w:rsidP="00100154">
      <w:pPr>
        <w:spacing w:after="0" w:line="240" w:lineRule="auto"/>
      </w:pPr>
      <w:r>
        <w:separator/>
      </w:r>
    </w:p>
  </w:footnote>
  <w:footnote w:type="continuationSeparator" w:id="0">
    <w:p w:rsidR="00F9610B" w:rsidRDefault="00F9610B" w:rsidP="001001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154" w:rsidRDefault="001001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E6662"/>
    <w:multiLevelType w:val="hybridMultilevel"/>
    <w:tmpl w:val="FDDEBC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0BB7649"/>
    <w:multiLevelType w:val="hybridMultilevel"/>
    <w:tmpl w:val="35E63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BB76A3"/>
    <w:multiLevelType w:val="hybridMultilevel"/>
    <w:tmpl w:val="A184B40C"/>
    <w:lvl w:ilvl="0" w:tplc="04090013">
      <w:start w:val="1"/>
      <w:numFmt w:val="upperRoman"/>
      <w:lvlText w:val="%1."/>
      <w:lvlJc w:val="righ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C5B5B8B"/>
    <w:multiLevelType w:val="hybridMultilevel"/>
    <w:tmpl w:val="1A74424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D655188"/>
    <w:multiLevelType w:val="hybridMultilevel"/>
    <w:tmpl w:val="3CF6133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yers, Bryan">
    <w15:presenceInfo w15:providerId="AD" w15:userId="S-1-5-21-1843496710-747999658-3888420525-187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488"/>
    <w:rsid w:val="00072065"/>
    <w:rsid w:val="000C7C7D"/>
    <w:rsid w:val="000F42F5"/>
    <w:rsid w:val="00100154"/>
    <w:rsid w:val="00104141"/>
    <w:rsid w:val="00116E74"/>
    <w:rsid w:val="001C00A4"/>
    <w:rsid w:val="001E53A1"/>
    <w:rsid w:val="001E7A2C"/>
    <w:rsid w:val="002B48DC"/>
    <w:rsid w:val="002E50DD"/>
    <w:rsid w:val="002F6989"/>
    <w:rsid w:val="00335388"/>
    <w:rsid w:val="0037190F"/>
    <w:rsid w:val="0047705E"/>
    <w:rsid w:val="00481FB9"/>
    <w:rsid w:val="005858C4"/>
    <w:rsid w:val="005C1DE8"/>
    <w:rsid w:val="005D373E"/>
    <w:rsid w:val="00627291"/>
    <w:rsid w:val="0071201B"/>
    <w:rsid w:val="007631D0"/>
    <w:rsid w:val="00774CF3"/>
    <w:rsid w:val="007C55CC"/>
    <w:rsid w:val="007E599C"/>
    <w:rsid w:val="0084234F"/>
    <w:rsid w:val="00863925"/>
    <w:rsid w:val="00870FC0"/>
    <w:rsid w:val="008A0488"/>
    <w:rsid w:val="009535F7"/>
    <w:rsid w:val="00957845"/>
    <w:rsid w:val="00975F26"/>
    <w:rsid w:val="009969BE"/>
    <w:rsid w:val="009B44C0"/>
    <w:rsid w:val="00A70B2B"/>
    <w:rsid w:val="00AA227A"/>
    <w:rsid w:val="00AC21BF"/>
    <w:rsid w:val="00AF201E"/>
    <w:rsid w:val="00B9092A"/>
    <w:rsid w:val="00C20DFA"/>
    <w:rsid w:val="00C5481C"/>
    <w:rsid w:val="00CA23AC"/>
    <w:rsid w:val="00D34526"/>
    <w:rsid w:val="00D6776B"/>
    <w:rsid w:val="00D80500"/>
    <w:rsid w:val="00E163DD"/>
    <w:rsid w:val="00E91A9E"/>
    <w:rsid w:val="00F46C07"/>
    <w:rsid w:val="00F7003B"/>
    <w:rsid w:val="00F700D8"/>
    <w:rsid w:val="00F9610B"/>
    <w:rsid w:val="00FA12ED"/>
    <w:rsid w:val="00FC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OPheading">
    <w:name w:val="SOP heading"/>
    <w:basedOn w:val="DefaultParagraphFont"/>
    <w:rsid w:val="008A0488"/>
    <w:rPr>
      <w:rFonts w:ascii="Arial" w:hAnsi="Arial"/>
      <w:b/>
      <w:sz w:val="22"/>
      <w:bdr w:val="none" w:sz="0" w:space="0" w:color="auto"/>
    </w:rPr>
  </w:style>
  <w:style w:type="paragraph" w:styleId="BalloonText">
    <w:name w:val="Balloon Text"/>
    <w:basedOn w:val="Normal"/>
    <w:link w:val="BalloonTextChar"/>
    <w:uiPriority w:val="99"/>
    <w:semiHidden/>
    <w:unhideWhenUsed/>
    <w:rsid w:val="008A04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0488"/>
    <w:rPr>
      <w:rFonts w:ascii="Tahoma" w:hAnsi="Tahoma" w:cs="Tahoma"/>
      <w:sz w:val="16"/>
      <w:szCs w:val="16"/>
    </w:rPr>
  </w:style>
  <w:style w:type="table" w:styleId="TableGrid">
    <w:name w:val="Table Grid"/>
    <w:basedOn w:val="TableNormal"/>
    <w:uiPriority w:val="59"/>
    <w:rsid w:val="008A04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F201E"/>
    <w:pPr>
      <w:ind w:left="720"/>
      <w:contextualSpacing/>
    </w:pPr>
  </w:style>
  <w:style w:type="paragraph" w:styleId="Header">
    <w:name w:val="header"/>
    <w:basedOn w:val="Normal"/>
    <w:link w:val="HeaderChar"/>
    <w:uiPriority w:val="99"/>
    <w:unhideWhenUsed/>
    <w:rsid w:val="001001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154"/>
  </w:style>
  <w:style w:type="paragraph" w:styleId="Footer">
    <w:name w:val="footer"/>
    <w:basedOn w:val="Normal"/>
    <w:link w:val="FooterChar"/>
    <w:uiPriority w:val="99"/>
    <w:unhideWhenUsed/>
    <w:rsid w:val="001001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1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OPheading">
    <w:name w:val="SOP heading"/>
    <w:basedOn w:val="DefaultParagraphFont"/>
    <w:rsid w:val="008A0488"/>
    <w:rPr>
      <w:rFonts w:ascii="Arial" w:hAnsi="Arial"/>
      <w:b/>
      <w:sz w:val="22"/>
      <w:bdr w:val="none" w:sz="0" w:space="0" w:color="auto"/>
    </w:rPr>
  </w:style>
  <w:style w:type="paragraph" w:styleId="BalloonText">
    <w:name w:val="Balloon Text"/>
    <w:basedOn w:val="Normal"/>
    <w:link w:val="BalloonTextChar"/>
    <w:uiPriority w:val="99"/>
    <w:semiHidden/>
    <w:unhideWhenUsed/>
    <w:rsid w:val="008A04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0488"/>
    <w:rPr>
      <w:rFonts w:ascii="Tahoma" w:hAnsi="Tahoma" w:cs="Tahoma"/>
      <w:sz w:val="16"/>
      <w:szCs w:val="16"/>
    </w:rPr>
  </w:style>
  <w:style w:type="table" w:styleId="TableGrid">
    <w:name w:val="Table Grid"/>
    <w:basedOn w:val="TableNormal"/>
    <w:uiPriority w:val="59"/>
    <w:rsid w:val="008A04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F201E"/>
    <w:pPr>
      <w:ind w:left="720"/>
      <w:contextualSpacing/>
    </w:pPr>
  </w:style>
  <w:style w:type="paragraph" w:styleId="Header">
    <w:name w:val="header"/>
    <w:basedOn w:val="Normal"/>
    <w:link w:val="HeaderChar"/>
    <w:uiPriority w:val="99"/>
    <w:unhideWhenUsed/>
    <w:rsid w:val="001001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154"/>
  </w:style>
  <w:style w:type="paragraph" w:styleId="Footer">
    <w:name w:val="footer"/>
    <w:basedOn w:val="Normal"/>
    <w:link w:val="FooterChar"/>
    <w:uiPriority w:val="99"/>
    <w:unhideWhenUsed/>
    <w:rsid w:val="001001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1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Ball State University</Company>
  <LinksUpToDate>false</LinksUpToDate>
  <CharactersWithSpaces>3770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Mangelli, Christopher</dc:creator>
  <cp:lastModifiedBy>Grace Marie Yoder</cp:lastModifiedBy>
  <cp:revision>2</cp:revision>
  <cp:lastPrinted>2013-08-28T15:12:00Z</cp:lastPrinted>
  <dcterms:created xsi:type="dcterms:W3CDTF">2015-09-22T16:15:00Z</dcterms:created>
  <dcterms:modified xsi:type="dcterms:W3CDTF">2015-09-22T16:15:00Z</dcterms:modified>
</cp:coreProperties>
</file>