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FE45" w14:textId="77777777" w:rsidR="005747BC" w:rsidRPr="00D40E42" w:rsidRDefault="005747BC" w:rsidP="007C51E4">
      <w:pPr>
        <w:pStyle w:val="Header"/>
        <w:tabs>
          <w:tab w:val="left" w:pos="720"/>
        </w:tabs>
        <w:contextualSpacing/>
        <w:rPr>
          <w:rFonts w:cs="Arial"/>
          <w:color w:val="000000" w:themeColor="text1"/>
          <w:sz w:val="16"/>
          <w:szCs w:val="16"/>
        </w:rPr>
      </w:pPr>
      <w:r w:rsidRPr="00D40E42">
        <w:rPr>
          <w:rFonts w:cs="Arial"/>
          <w:noProof/>
          <w:color w:val="000000" w:themeColor="text1"/>
          <w:sz w:val="16"/>
          <w:szCs w:val="16"/>
        </w:rPr>
        <mc:AlternateContent>
          <mc:Choice Requires="wps">
            <w:drawing>
              <wp:anchor distT="0" distB="0" distL="114300" distR="114300" simplePos="0" relativeHeight="251660288" behindDoc="0" locked="0" layoutInCell="1" allowOverlap="1" wp14:anchorId="04179339" wp14:editId="1777A124">
                <wp:simplePos x="0" y="0"/>
                <wp:positionH relativeFrom="column">
                  <wp:posOffset>6047653</wp:posOffset>
                </wp:positionH>
                <wp:positionV relativeFrom="paragraph">
                  <wp:posOffset>95250</wp:posOffset>
                </wp:positionV>
                <wp:extent cx="841804" cy="249427"/>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841804" cy="249427"/>
                        </a:xfrm>
                        <a:prstGeom prst="rect">
                          <a:avLst/>
                        </a:prstGeom>
                        <a:solidFill>
                          <a:schemeClr val="lt1"/>
                        </a:solidFill>
                        <a:ln w="6350">
                          <a:noFill/>
                        </a:ln>
                      </wps:spPr>
                      <wps:txbx>
                        <w:txbxContent>
                          <w:p w14:paraId="13A8C2E0" w14:textId="77777777" w:rsidR="005747BC" w:rsidRPr="00FF08A3" w:rsidRDefault="005747BC" w:rsidP="005747BC">
                            <w:pPr>
                              <w:rPr>
                                <w:b/>
                                <w:bCs/>
                                <w:sz w:val="20"/>
                                <w:szCs w:val="20"/>
                              </w:rPr>
                            </w:pPr>
                            <w:r w:rsidRPr="00FF08A3">
                              <w:rPr>
                                <w:b/>
                                <w:bCs/>
                                <w:sz w:val="20"/>
                                <w:szCs w:val="20"/>
                              </w:rPr>
                              <w:t>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79339" id="_x0000_t202" coordsize="21600,21600" o:spt="202" path="m,l,21600r21600,l21600,xe">
                <v:stroke joinstyle="miter"/>
                <v:path gradientshapeok="t" o:connecttype="rect"/>
              </v:shapetype>
              <v:shape id="Text Box 2" o:spid="_x0000_s1026" type="#_x0000_t202" style="position:absolute;margin-left:476.2pt;margin-top:7.5pt;width:66.3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" fillcolor="white [3201]" stroked="f" strokeweight=".5pt">
                <v:textbox>
                  <w:txbxContent>
                    <w:p w14:paraId="13A8C2E0" w14:textId="77777777" w:rsidR="005747BC" w:rsidRPr="00FF08A3" w:rsidRDefault="005747BC" w:rsidP="005747BC">
                      <w:pPr>
                        <w:rPr>
                          <w:b/>
                          <w:bCs/>
                          <w:sz w:val="20"/>
                          <w:szCs w:val="20"/>
                        </w:rPr>
                      </w:pPr>
                      <w:r w:rsidRPr="00FF08A3">
                        <w:rPr>
                          <w:b/>
                          <w:bCs/>
                          <w:sz w:val="20"/>
                          <w:szCs w:val="20"/>
                        </w:rPr>
                        <w:t>Guidance</w:t>
                      </w:r>
                    </w:p>
                  </w:txbxContent>
                </v:textbox>
              </v:shape>
            </w:pict>
          </mc:Fallback>
        </mc:AlternateContent>
      </w:r>
      <w:r w:rsidRPr="00D40E42">
        <w:rPr>
          <w:rFonts w:cs="Arial"/>
          <w:color w:val="000000" w:themeColor="text1"/>
          <w:sz w:val="16"/>
          <w:szCs w:val="16"/>
        </w:rPr>
        <w:t>Ball State University</w:t>
      </w:r>
    </w:p>
    <w:p w14:paraId="7E566718" w14:textId="77777777" w:rsidR="005747BC" w:rsidRPr="00D40E42" w:rsidRDefault="005747BC" w:rsidP="007C51E4">
      <w:pPr>
        <w:pStyle w:val="Header"/>
        <w:contextualSpacing/>
        <w:rPr>
          <w:rFonts w:cs="Arial"/>
          <w:color w:val="000000" w:themeColor="text1"/>
          <w:sz w:val="16"/>
          <w:szCs w:val="16"/>
        </w:rPr>
      </w:pPr>
      <w:r w:rsidRPr="00D40E42">
        <w:rPr>
          <w:rFonts w:cs="Arial"/>
          <w:color w:val="000000" w:themeColor="text1"/>
          <w:sz w:val="16"/>
          <w:szCs w:val="16"/>
        </w:rPr>
        <w:t>Office of Research Integrity</w:t>
      </w:r>
    </w:p>
    <w:p w14:paraId="53BDEF3D" w14:textId="77777777" w:rsidR="005747BC" w:rsidRPr="00D40E42" w:rsidRDefault="005747BC" w:rsidP="007C51E4">
      <w:pPr>
        <w:pStyle w:val="Header"/>
        <w:tabs>
          <w:tab w:val="clear" w:pos="4680"/>
          <w:tab w:val="left" w:pos="9360"/>
        </w:tabs>
        <w:contextualSpacing/>
        <w:rPr>
          <w:rFonts w:cs="Arial"/>
          <w:color w:val="000000" w:themeColor="text1"/>
          <w:sz w:val="20"/>
          <w:szCs w:val="20"/>
        </w:rPr>
      </w:pPr>
      <w:r w:rsidRPr="00D40E42">
        <w:rPr>
          <w:rFonts w:cs="Arial"/>
          <w:color w:val="000000" w:themeColor="text1"/>
          <w:sz w:val="16"/>
          <w:szCs w:val="16"/>
        </w:rPr>
        <w:t xml:space="preserve">Institutional Review Board (IRB) </w:t>
      </w:r>
    </w:p>
    <w:p w14:paraId="388FEA2D" w14:textId="77777777" w:rsidR="005747BC" w:rsidRPr="00D40E42" w:rsidRDefault="005747BC" w:rsidP="007C51E4">
      <w:pPr>
        <w:pStyle w:val="Header"/>
        <w:contextualSpacing/>
        <w:rPr>
          <w:rFonts w:cs="Arial"/>
          <w:b/>
          <w:bCs/>
          <w:color w:val="000000" w:themeColor="text1"/>
        </w:rPr>
      </w:pPr>
      <w:r w:rsidRPr="00D40E42">
        <w:rPr>
          <w:rFonts w:cs="Arial"/>
          <w:noProof/>
          <w:color w:val="000000" w:themeColor="text1"/>
        </w:rPr>
        <mc:AlternateContent>
          <mc:Choice Requires="wps">
            <w:drawing>
              <wp:anchor distT="0" distB="0" distL="114300" distR="114300" simplePos="0" relativeHeight="251659264" behindDoc="0" locked="0" layoutInCell="1" allowOverlap="1" wp14:anchorId="636D94BA" wp14:editId="7DEF9BAD">
                <wp:simplePos x="0" y="0"/>
                <wp:positionH relativeFrom="column">
                  <wp:posOffset>-13855</wp:posOffset>
                </wp:positionH>
                <wp:positionV relativeFrom="paragraph">
                  <wp:posOffset>31000</wp:posOffset>
                </wp:positionV>
                <wp:extent cx="6906491" cy="34636"/>
                <wp:effectExtent l="0" t="0" r="15240" b="16510"/>
                <wp:wrapNone/>
                <wp:docPr id="1" name="Straight Connector 1"/>
                <wp:cNvGraphicFramePr/>
                <a:graphic xmlns:a="http://schemas.openxmlformats.org/drawingml/2006/main">
                  <a:graphicData uri="http://schemas.microsoft.com/office/word/2010/wordprocessingShape">
                    <wps:wsp>
                      <wps:cNvCnPr/>
                      <wps:spPr>
                        <a:xfrm flipV="1">
                          <a:off x="0" y="0"/>
                          <a:ext cx="6906491" cy="3463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0FBC0C"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2.45pt" to="54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" strokecolor="black [3200]" strokeweight="1pt">
                <v:stroke joinstyle="miter"/>
              </v:line>
            </w:pict>
          </mc:Fallback>
        </mc:AlternateContent>
      </w:r>
    </w:p>
    <w:p w14:paraId="608E0805" w14:textId="73771A04" w:rsidR="00BB134D" w:rsidRPr="00D40E42" w:rsidRDefault="00BB134D" w:rsidP="007C51E4">
      <w:pPr>
        <w:contextualSpacing/>
        <w:jc w:val="center"/>
        <w:rPr>
          <w:rFonts w:cs="Arial"/>
          <w:b/>
          <w:bCs/>
          <w:color w:val="000000" w:themeColor="text1"/>
        </w:rPr>
      </w:pPr>
      <w:r w:rsidRPr="00D40E42">
        <w:rPr>
          <w:rFonts w:cs="Arial"/>
          <w:b/>
          <w:bCs/>
          <w:color w:val="000000" w:themeColor="text1"/>
        </w:rPr>
        <w:t xml:space="preserve">Guidance for </w:t>
      </w:r>
      <w:r w:rsidR="00141029" w:rsidRPr="00D40E42">
        <w:rPr>
          <w:rFonts w:cs="Arial"/>
          <w:b/>
          <w:bCs/>
          <w:color w:val="000000" w:themeColor="text1"/>
        </w:rPr>
        <w:t xml:space="preserve">Using Secondary/Archival Data  </w:t>
      </w:r>
    </w:p>
    <w:p w14:paraId="5DE209A6" w14:textId="77777777" w:rsidR="00BB134D" w:rsidRPr="00D40E42" w:rsidRDefault="00BB134D" w:rsidP="007C51E4">
      <w:pPr>
        <w:contextualSpacing/>
        <w:jc w:val="center"/>
        <w:rPr>
          <w:rFonts w:cs="Arial"/>
          <w:b/>
          <w:bCs/>
          <w:color w:val="000000" w:themeColor="text1"/>
        </w:rPr>
      </w:pPr>
    </w:p>
    <w:p w14:paraId="7190D1D2" w14:textId="39DC66C6" w:rsidR="002C30DC" w:rsidRPr="00772D29" w:rsidRDefault="00141029" w:rsidP="007C51E4">
      <w:pPr>
        <w:autoSpaceDE w:val="0"/>
        <w:autoSpaceDN w:val="0"/>
        <w:adjustRightInd w:val="0"/>
        <w:contextualSpacing/>
        <w:rPr>
          <w:rFonts w:cs="Arial"/>
          <w:color w:val="000000" w:themeColor="text1"/>
          <w:sz w:val="20"/>
          <w:szCs w:val="20"/>
          <w:lang w:eastAsia="ko-KR"/>
        </w:rPr>
      </w:pPr>
      <w:r w:rsidRPr="00772D29">
        <w:rPr>
          <w:rFonts w:cs="Arial"/>
          <w:color w:val="000000" w:themeColor="text1"/>
          <w:sz w:val="20"/>
          <w:szCs w:val="20"/>
          <w:lang w:eastAsia="ko-KR"/>
        </w:rPr>
        <w:t>Although projects that only involve secondary data analysis</w:t>
      </w:r>
      <w:r w:rsidR="00DF0146">
        <w:rPr>
          <w:rFonts w:cs="Arial"/>
          <w:color w:val="000000" w:themeColor="text1"/>
          <w:sz w:val="20"/>
          <w:szCs w:val="20"/>
          <w:lang w:eastAsia="ko-KR"/>
        </w:rPr>
        <w:t xml:space="preserve"> </w:t>
      </w:r>
      <w:r w:rsidR="00DF0146" w:rsidRPr="00DF0146">
        <w:rPr>
          <w:rFonts w:cs="Arial"/>
          <w:color w:val="000000" w:themeColor="text1"/>
          <w:sz w:val="20"/>
          <w:szCs w:val="20"/>
          <w:lang w:eastAsia="ko-KR"/>
        </w:rPr>
        <w:t>(i.e., data that has been collected previously)</w:t>
      </w:r>
      <w:r w:rsidRPr="00772D29">
        <w:rPr>
          <w:rFonts w:cs="Arial"/>
          <w:color w:val="000000" w:themeColor="text1"/>
          <w:sz w:val="20"/>
          <w:szCs w:val="20"/>
          <w:lang w:eastAsia="ko-KR"/>
        </w:rPr>
        <w:t xml:space="preserve"> do not involve interactions or interventions with humans, they may meet the </w:t>
      </w:r>
      <w:r w:rsidR="00BF2E7F">
        <w:rPr>
          <w:rFonts w:cs="Arial"/>
          <w:color w:val="000000" w:themeColor="text1"/>
          <w:sz w:val="20"/>
          <w:szCs w:val="20"/>
          <w:lang w:eastAsia="ko-KR"/>
        </w:rPr>
        <w:t xml:space="preserve">federal </w:t>
      </w:r>
      <w:r w:rsidRPr="00772D29">
        <w:rPr>
          <w:rFonts w:cs="Arial"/>
          <w:color w:val="000000" w:themeColor="text1"/>
          <w:sz w:val="20"/>
          <w:szCs w:val="20"/>
          <w:lang w:eastAsia="ko-KR"/>
        </w:rPr>
        <w:t xml:space="preserve">definition of </w:t>
      </w:r>
      <w:r w:rsidR="00BF2E7F">
        <w:rPr>
          <w:rFonts w:cs="Arial"/>
          <w:color w:val="000000" w:themeColor="text1"/>
          <w:sz w:val="20"/>
          <w:szCs w:val="20"/>
          <w:lang w:eastAsia="ko-KR"/>
        </w:rPr>
        <w:t>h</w:t>
      </w:r>
      <w:r w:rsidRPr="00772D29">
        <w:rPr>
          <w:rFonts w:cs="Arial"/>
          <w:color w:val="000000" w:themeColor="text1"/>
          <w:sz w:val="20"/>
          <w:szCs w:val="20"/>
          <w:lang w:eastAsia="ko-KR"/>
        </w:rPr>
        <w:t xml:space="preserve">uman </w:t>
      </w:r>
      <w:proofErr w:type="gramStart"/>
      <w:r w:rsidR="00BF2E7F">
        <w:rPr>
          <w:rFonts w:cs="Arial"/>
          <w:color w:val="000000" w:themeColor="text1"/>
          <w:sz w:val="20"/>
          <w:szCs w:val="20"/>
          <w:lang w:eastAsia="ko-KR"/>
        </w:rPr>
        <w:t>s</w:t>
      </w:r>
      <w:r w:rsidRPr="00772D29">
        <w:rPr>
          <w:rFonts w:cs="Arial"/>
          <w:color w:val="000000" w:themeColor="text1"/>
          <w:sz w:val="20"/>
          <w:szCs w:val="20"/>
          <w:lang w:eastAsia="ko-KR"/>
        </w:rPr>
        <w:t>ubjects</w:t>
      </w:r>
      <w:proofErr w:type="gramEnd"/>
      <w:r w:rsidRPr="00772D29">
        <w:rPr>
          <w:rFonts w:cs="Arial"/>
          <w:color w:val="000000" w:themeColor="text1"/>
          <w:sz w:val="20"/>
          <w:szCs w:val="20"/>
          <w:lang w:eastAsia="ko-KR"/>
        </w:rPr>
        <w:t xml:space="preserve"> </w:t>
      </w:r>
      <w:r w:rsidR="00EA541D">
        <w:rPr>
          <w:rFonts w:cs="Arial"/>
          <w:color w:val="000000" w:themeColor="text1"/>
          <w:sz w:val="20"/>
          <w:szCs w:val="20"/>
          <w:lang w:eastAsia="ko-KR"/>
        </w:rPr>
        <w:t>r</w:t>
      </w:r>
      <w:r w:rsidR="00EA541D" w:rsidRPr="00772D29">
        <w:rPr>
          <w:rFonts w:cs="Arial"/>
          <w:color w:val="000000" w:themeColor="text1"/>
          <w:sz w:val="20"/>
          <w:szCs w:val="20"/>
          <w:lang w:eastAsia="ko-KR"/>
        </w:rPr>
        <w:t>esearch</w:t>
      </w:r>
      <w:r w:rsidR="00EA541D">
        <w:rPr>
          <w:rFonts w:cs="Arial"/>
          <w:color w:val="000000" w:themeColor="text1"/>
          <w:sz w:val="20"/>
          <w:szCs w:val="20"/>
          <w:lang w:eastAsia="ko-KR"/>
        </w:rPr>
        <w:t xml:space="preserve"> (</w:t>
      </w:r>
      <w:r w:rsidR="00BF2E7F">
        <w:rPr>
          <w:rFonts w:cs="Arial"/>
          <w:color w:val="000000" w:themeColor="text1"/>
          <w:sz w:val="20"/>
          <w:szCs w:val="20"/>
          <w:lang w:eastAsia="ko-KR"/>
        </w:rPr>
        <w:t>HSR)</w:t>
      </w:r>
      <w:r w:rsidR="00B11D9E" w:rsidRPr="00772D29">
        <w:rPr>
          <w:rFonts w:cs="Arial"/>
          <w:color w:val="000000" w:themeColor="text1"/>
          <w:sz w:val="20"/>
          <w:szCs w:val="20"/>
          <w:lang w:eastAsia="ko-KR"/>
        </w:rPr>
        <w:t xml:space="preserve">. Thus, the IRB recommends researchers submit their application even when they will use existing data or </w:t>
      </w:r>
      <w:r w:rsidR="002C30DC" w:rsidRPr="00772D29">
        <w:rPr>
          <w:rFonts w:cs="Arial"/>
          <w:color w:val="000000" w:themeColor="text1"/>
          <w:sz w:val="20"/>
          <w:szCs w:val="20"/>
          <w:lang w:eastAsia="ko-KR"/>
        </w:rPr>
        <w:t xml:space="preserve">contact the Office of Research Integrity at </w:t>
      </w:r>
      <w:hyperlink r:id="rId10" w:history="1">
        <w:r w:rsidR="002C30DC" w:rsidRPr="00772D29">
          <w:rPr>
            <w:rStyle w:val="Hyperlink"/>
            <w:rFonts w:cs="Arial"/>
            <w:color w:val="000000" w:themeColor="text1"/>
            <w:sz w:val="20"/>
            <w:szCs w:val="20"/>
            <w:lang w:eastAsia="ko-KR"/>
          </w:rPr>
          <w:t>orihelp@bsu.edu</w:t>
        </w:r>
      </w:hyperlink>
      <w:r w:rsidR="002C30DC" w:rsidRPr="00772D29">
        <w:rPr>
          <w:rFonts w:cs="Arial"/>
          <w:color w:val="000000" w:themeColor="text1"/>
          <w:sz w:val="20"/>
          <w:szCs w:val="20"/>
          <w:lang w:eastAsia="ko-KR"/>
        </w:rPr>
        <w:t xml:space="preserve"> for additional assistance.</w:t>
      </w:r>
    </w:p>
    <w:p w14:paraId="5E31B234" w14:textId="1C5306FC" w:rsidR="002C30DC" w:rsidRPr="00772D29" w:rsidRDefault="002C30DC" w:rsidP="007C51E4">
      <w:pPr>
        <w:autoSpaceDE w:val="0"/>
        <w:autoSpaceDN w:val="0"/>
        <w:adjustRightInd w:val="0"/>
        <w:contextualSpacing/>
        <w:rPr>
          <w:rFonts w:cs="Arial"/>
          <w:color w:val="000000" w:themeColor="text1"/>
          <w:sz w:val="20"/>
          <w:szCs w:val="20"/>
          <w:lang w:eastAsia="ko-KR"/>
        </w:rPr>
      </w:pPr>
    </w:p>
    <w:p w14:paraId="01A2AA24" w14:textId="3776F35B" w:rsidR="00D65251" w:rsidRDefault="00D65251" w:rsidP="00D65251">
      <w:pPr>
        <w:pStyle w:val="ListParagraph"/>
        <w:numPr>
          <w:ilvl w:val="0"/>
          <w:numId w:val="22"/>
        </w:numPr>
        <w:ind w:left="360"/>
        <w:rPr>
          <w:rFonts w:cs="Arial"/>
          <w:b/>
          <w:bCs/>
          <w:color w:val="000000" w:themeColor="text1"/>
          <w:sz w:val="20"/>
          <w:szCs w:val="20"/>
        </w:rPr>
      </w:pPr>
      <w:r>
        <w:rPr>
          <w:rFonts w:cs="Arial"/>
          <w:b/>
          <w:bCs/>
          <w:color w:val="000000" w:themeColor="text1"/>
          <w:sz w:val="20"/>
          <w:szCs w:val="20"/>
        </w:rPr>
        <w:t xml:space="preserve">When do researchers need to submit the IRB application (or contact the IRB)? </w:t>
      </w:r>
    </w:p>
    <w:p w14:paraId="24AD5360" w14:textId="14900603" w:rsidR="00D65251" w:rsidRPr="00D65251" w:rsidRDefault="00D65251" w:rsidP="00D65251">
      <w:pPr>
        <w:pStyle w:val="ListParagraph"/>
        <w:ind w:left="360"/>
        <w:rPr>
          <w:rFonts w:cs="Arial"/>
          <w:b/>
          <w:bCs/>
          <w:color w:val="000000" w:themeColor="text1"/>
          <w:sz w:val="20"/>
          <w:szCs w:val="20"/>
        </w:rPr>
      </w:pPr>
      <w:r w:rsidRPr="00D65251">
        <w:rPr>
          <w:rFonts w:cs="Arial"/>
          <w:sz w:val="20"/>
          <w:szCs w:val="20"/>
          <w:lang w:eastAsia="ko-KR"/>
        </w:rPr>
        <w:t>The IRB requests that researchers</w:t>
      </w:r>
      <w:r w:rsidRPr="00D65251">
        <w:rPr>
          <w:rFonts w:eastAsia="Times New Roman" w:cs="Arial"/>
          <w:sz w:val="20"/>
          <w:szCs w:val="20"/>
          <w:lang w:eastAsia="ko-KR"/>
        </w:rPr>
        <w:t xml:space="preserve"> who </w:t>
      </w:r>
      <w:r w:rsidRPr="00D65251">
        <w:rPr>
          <w:rFonts w:cs="Arial"/>
          <w:sz w:val="20"/>
          <w:szCs w:val="20"/>
          <w:lang w:eastAsia="ko-KR"/>
        </w:rPr>
        <w:t xml:space="preserve">conduct studies using secondary data including </w:t>
      </w:r>
      <w:r w:rsidRPr="00D65251">
        <w:rPr>
          <w:rFonts w:eastAsia="Times New Roman" w:cs="Arial"/>
          <w:color w:val="000000" w:themeColor="text1"/>
          <w:sz w:val="20"/>
          <w:szCs w:val="20"/>
          <w:shd w:val="clear" w:color="auto" w:fill="FFFFFF"/>
          <w:lang w:eastAsia="ko-KR"/>
        </w:rPr>
        <w:t xml:space="preserve">de-identified, publicly available data </w:t>
      </w:r>
      <w:r w:rsidRPr="00D65251">
        <w:rPr>
          <w:rStyle w:val="Hyperlink"/>
          <w:rFonts w:cs="Arial"/>
          <w:color w:val="000000" w:themeColor="text1"/>
          <w:sz w:val="20"/>
          <w:szCs w:val="20"/>
          <w:u w:val="none"/>
        </w:rPr>
        <w:t xml:space="preserve">not listed </w:t>
      </w:r>
      <w:r w:rsidR="00EA541D">
        <w:rPr>
          <w:rStyle w:val="Hyperlink"/>
          <w:rFonts w:cs="Arial"/>
          <w:color w:val="000000" w:themeColor="text1"/>
          <w:sz w:val="20"/>
          <w:szCs w:val="20"/>
          <w:u w:val="none"/>
        </w:rPr>
        <w:t xml:space="preserve">below </w:t>
      </w:r>
      <w:r w:rsidRPr="00D65251">
        <w:rPr>
          <w:rStyle w:val="Hyperlink"/>
          <w:rFonts w:cs="Arial"/>
          <w:color w:val="000000" w:themeColor="text1"/>
          <w:sz w:val="20"/>
          <w:szCs w:val="20"/>
          <w:u w:val="none"/>
        </w:rPr>
        <w:t xml:space="preserve">in item </w:t>
      </w:r>
      <w:r w:rsidR="00EA541D">
        <w:rPr>
          <w:rStyle w:val="Hyperlink"/>
          <w:rFonts w:cs="Arial"/>
          <w:color w:val="000000" w:themeColor="text1"/>
          <w:sz w:val="20"/>
          <w:szCs w:val="20"/>
          <w:u w:val="none"/>
        </w:rPr>
        <w:t>#</w:t>
      </w:r>
      <w:r w:rsidR="00472C52">
        <w:rPr>
          <w:rStyle w:val="Hyperlink"/>
          <w:rFonts w:cs="Arial"/>
          <w:color w:val="000000" w:themeColor="text1"/>
          <w:sz w:val="20"/>
          <w:szCs w:val="20"/>
          <w:u w:val="none"/>
        </w:rPr>
        <w:t xml:space="preserve">3 </w:t>
      </w:r>
      <w:r w:rsidR="00472C52" w:rsidRPr="00472C52">
        <w:rPr>
          <w:rFonts w:cs="Arial"/>
          <w:color w:val="000000" w:themeColor="text1"/>
          <w:sz w:val="20"/>
          <w:szCs w:val="20"/>
          <w:lang w:eastAsia="ko-KR"/>
        </w:rPr>
        <w:t>and</w:t>
      </w:r>
      <w:r w:rsidRPr="00D65251">
        <w:rPr>
          <w:rStyle w:val="Hyperlink"/>
          <w:rFonts w:cs="Arial"/>
          <w:color w:val="000000" w:themeColor="text1"/>
          <w:sz w:val="20"/>
          <w:szCs w:val="20"/>
          <w:u w:val="none"/>
        </w:rPr>
        <w:t xml:space="preserve"> </w:t>
      </w:r>
      <w:r w:rsidRPr="00D65251">
        <w:rPr>
          <w:rFonts w:cs="Arial"/>
          <w:sz w:val="20"/>
          <w:szCs w:val="20"/>
          <w:lang w:eastAsia="ko-KR"/>
        </w:rPr>
        <w:t>coded private information seek a determination from the IRB as to</w:t>
      </w:r>
      <w:r w:rsidRPr="00D65251">
        <w:rPr>
          <w:rFonts w:eastAsia="Times New Roman" w:cs="Arial"/>
          <w:sz w:val="20"/>
          <w:szCs w:val="20"/>
          <w:lang w:eastAsia="ko-KR"/>
        </w:rPr>
        <w:t xml:space="preserve"> </w:t>
      </w:r>
      <w:r w:rsidRPr="00D65251">
        <w:rPr>
          <w:rFonts w:cs="Arial"/>
          <w:sz w:val="20"/>
          <w:szCs w:val="20"/>
          <w:lang w:eastAsia="ko-KR"/>
        </w:rPr>
        <w:t xml:space="preserve">whether or not the study constitutes human </w:t>
      </w:r>
      <w:proofErr w:type="gramStart"/>
      <w:r w:rsidRPr="00D65251">
        <w:rPr>
          <w:rFonts w:cs="Arial"/>
          <w:sz w:val="20"/>
          <w:szCs w:val="20"/>
          <w:lang w:eastAsia="ko-KR"/>
        </w:rPr>
        <w:t>subjects</w:t>
      </w:r>
      <w:proofErr w:type="gramEnd"/>
      <w:r w:rsidRPr="00D65251">
        <w:rPr>
          <w:rFonts w:cs="Arial"/>
          <w:sz w:val="20"/>
          <w:szCs w:val="20"/>
          <w:lang w:eastAsia="ko-KR"/>
        </w:rPr>
        <w:t xml:space="preserve"> research. </w:t>
      </w:r>
    </w:p>
    <w:p w14:paraId="2A9D9FD5" w14:textId="160BFFE3" w:rsidR="00D65251" w:rsidRPr="00772D29" w:rsidRDefault="00D65251" w:rsidP="00D65251">
      <w:pPr>
        <w:spacing w:before="100" w:beforeAutospacing="1" w:after="100" w:afterAutospacing="1"/>
        <w:ind w:left="360"/>
        <w:contextualSpacing/>
        <w:rPr>
          <w:rStyle w:val="Hyperlink"/>
          <w:rFonts w:cs="Arial"/>
          <w:color w:val="000000" w:themeColor="text1"/>
          <w:sz w:val="20"/>
          <w:szCs w:val="20"/>
          <w:u w:val="none"/>
        </w:rPr>
      </w:pPr>
      <w:r>
        <w:rPr>
          <w:rFonts w:cs="Arial"/>
          <w:sz w:val="20"/>
          <w:szCs w:val="20"/>
          <w:lang w:eastAsia="ko-KR"/>
        </w:rPr>
        <w:t>The IRB will determine 1)</w:t>
      </w:r>
      <w:r w:rsidRPr="00772D29">
        <w:rPr>
          <w:rFonts w:cs="Arial"/>
          <w:sz w:val="20"/>
          <w:szCs w:val="20"/>
          <w:lang w:eastAsia="ko-KR"/>
        </w:rPr>
        <w:t xml:space="preserve"> that the project does not constitute human subjects </w:t>
      </w:r>
      <w:r w:rsidR="00EA541D" w:rsidRPr="00772D29">
        <w:rPr>
          <w:rFonts w:cs="Arial"/>
          <w:sz w:val="20"/>
          <w:szCs w:val="20"/>
          <w:lang w:eastAsia="ko-KR"/>
        </w:rPr>
        <w:t>research</w:t>
      </w:r>
      <w:r w:rsidR="00EA541D">
        <w:rPr>
          <w:rFonts w:cs="Arial"/>
          <w:sz w:val="20"/>
          <w:szCs w:val="20"/>
          <w:lang w:eastAsia="ko-KR"/>
        </w:rPr>
        <w:t xml:space="preserve"> (</w:t>
      </w:r>
      <w:r>
        <w:rPr>
          <w:rFonts w:cs="Arial"/>
          <w:sz w:val="20"/>
          <w:szCs w:val="20"/>
          <w:lang w:eastAsia="ko-KR"/>
        </w:rPr>
        <w:t>not HSR)</w:t>
      </w:r>
      <w:r w:rsidR="00DF0146">
        <w:rPr>
          <w:rFonts w:cs="Arial"/>
          <w:sz w:val="20"/>
          <w:szCs w:val="20"/>
          <w:lang w:eastAsia="ko-KR"/>
        </w:rPr>
        <w:t xml:space="preserve"> or</w:t>
      </w:r>
      <w:r>
        <w:rPr>
          <w:rFonts w:cs="Arial"/>
          <w:sz w:val="20"/>
          <w:szCs w:val="20"/>
          <w:lang w:eastAsia="ko-KR"/>
        </w:rPr>
        <w:t xml:space="preserve"> 2) that the project </w:t>
      </w:r>
      <w:r w:rsidR="00DF0146">
        <w:rPr>
          <w:rFonts w:cs="Arial"/>
          <w:sz w:val="20"/>
          <w:szCs w:val="20"/>
          <w:lang w:eastAsia="ko-KR"/>
        </w:rPr>
        <w:t xml:space="preserve"> </w:t>
      </w:r>
      <w:r w:rsidR="00EA541D">
        <w:rPr>
          <w:rFonts w:cs="Arial"/>
          <w:sz w:val="20"/>
          <w:szCs w:val="20"/>
          <w:lang w:eastAsia="ko-KR"/>
        </w:rPr>
        <w:t xml:space="preserve"> </w:t>
      </w:r>
      <w:r w:rsidR="00DF0146">
        <w:rPr>
          <w:rFonts w:cs="Arial"/>
          <w:sz w:val="20"/>
          <w:szCs w:val="20"/>
          <w:lang w:eastAsia="ko-KR"/>
        </w:rPr>
        <w:t xml:space="preserve"> </w:t>
      </w:r>
      <w:r>
        <w:rPr>
          <w:rFonts w:cs="Arial"/>
          <w:sz w:val="20"/>
          <w:szCs w:val="20"/>
          <w:lang w:eastAsia="ko-KR"/>
        </w:rPr>
        <w:t xml:space="preserve">needs the IRB </w:t>
      </w:r>
      <w:proofErr w:type="gramStart"/>
      <w:r>
        <w:rPr>
          <w:rFonts w:cs="Arial"/>
          <w:sz w:val="20"/>
          <w:szCs w:val="20"/>
          <w:lang w:eastAsia="ko-KR"/>
        </w:rPr>
        <w:t>review(</w:t>
      </w:r>
      <w:proofErr w:type="gramEnd"/>
      <w:r w:rsidR="00DF0146">
        <w:rPr>
          <w:rFonts w:cs="Arial"/>
          <w:sz w:val="20"/>
          <w:szCs w:val="20"/>
          <w:lang w:eastAsia="ko-KR"/>
        </w:rPr>
        <w:t xml:space="preserve">exempt, expedited, or full board).  </w:t>
      </w:r>
      <w:r>
        <w:rPr>
          <w:rFonts w:cs="Arial"/>
          <w:sz w:val="20"/>
          <w:szCs w:val="20"/>
          <w:lang w:eastAsia="ko-KR"/>
        </w:rPr>
        <w:t xml:space="preserve"> </w:t>
      </w:r>
      <w:r>
        <w:rPr>
          <w:rStyle w:val="Hyperlink"/>
          <w:rFonts w:cs="Arial"/>
          <w:color w:val="000000" w:themeColor="text1"/>
          <w:sz w:val="20"/>
          <w:szCs w:val="20"/>
          <w:u w:val="none"/>
        </w:rPr>
        <w:t xml:space="preserve"> </w:t>
      </w:r>
    </w:p>
    <w:p w14:paraId="7C0972A3" w14:textId="77777777" w:rsidR="00D65251" w:rsidRPr="00772D29" w:rsidRDefault="00D65251" w:rsidP="00D65251">
      <w:pPr>
        <w:pStyle w:val="ListParagraph"/>
        <w:ind w:left="360"/>
        <w:rPr>
          <w:rFonts w:cs="Arial"/>
          <w:b/>
          <w:bCs/>
          <w:color w:val="000000" w:themeColor="text1"/>
          <w:sz w:val="20"/>
          <w:szCs w:val="20"/>
        </w:rPr>
      </w:pPr>
      <w:r w:rsidRPr="00772D29">
        <w:rPr>
          <w:rFonts w:cs="Arial"/>
          <w:sz w:val="20"/>
          <w:szCs w:val="20"/>
          <w:lang w:eastAsia="ko-KR"/>
        </w:rPr>
        <w:t>PIs will be asked to provide copies of data use or security agreements required by data holder, a description of data security and access procedures, or a permission letter from the data holder, if applicable.</w:t>
      </w:r>
    </w:p>
    <w:p w14:paraId="23832685" w14:textId="6962AADF" w:rsidR="00D65251" w:rsidRDefault="00D65251" w:rsidP="00D65251">
      <w:pPr>
        <w:pStyle w:val="ListParagraph"/>
        <w:ind w:left="360"/>
        <w:rPr>
          <w:rFonts w:cs="Arial"/>
          <w:b/>
          <w:bCs/>
          <w:color w:val="000000" w:themeColor="text1"/>
          <w:sz w:val="20"/>
          <w:szCs w:val="20"/>
        </w:rPr>
      </w:pPr>
    </w:p>
    <w:p w14:paraId="09420B6D" w14:textId="2F1135FD" w:rsidR="00EA541D" w:rsidRPr="00772D29" w:rsidRDefault="00EA541D" w:rsidP="00EA541D">
      <w:pPr>
        <w:pStyle w:val="ListParagraph"/>
        <w:numPr>
          <w:ilvl w:val="0"/>
          <w:numId w:val="22"/>
        </w:numPr>
        <w:ind w:left="360"/>
        <w:rPr>
          <w:rFonts w:cs="Arial"/>
          <w:b/>
          <w:bCs/>
          <w:color w:val="000000" w:themeColor="text1"/>
          <w:sz w:val="20"/>
          <w:szCs w:val="20"/>
        </w:rPr>
      </w:pPr>
      <w:r w:rsidRPr="00772D29">
        <w:rPr>
          <w:rFonts w:cs="Arial"/>
          <w:b/>
          <w:bCs/>
          <w:color w:val="000000" w:themeColor="text1"/>
          <w:sz w:val="20"/>
          <w:szCs w:val="20"/>
        </w:rPr>
        <w:t>What IRB needs to know?</w:t>
      </w:r>
    </w:p>
    <w:p w14:paraId="5AEE2619" w14:textId="6AD1F912" w:rsidR="00612CE4" w:rsidRPr="00772D29" w:rsidRDefault="00612CE4" w:rsidP="007C51E4">
      <w:pPr>
        <w:pStyle w:val="ListParagraph"/>
        <w:ind w:left="360"/>
        <w:rPr>
          <w:rFonts w:cs="Arial"/>
          <w:b/>
          <w:bCs/>
          <w:color w:val="000000" w:themeColor="text1"/>
          <w:sz w:val="20"/>
          <w:szCs w:val="20"/>
        </w:rPr>
      </w:pPr>
      <w:r w:rsidRPr="00772D29">
        <w:rPr>
          <w:rFonts w:cs="Arial"/>
          <w:color w:val="000000" w:themeColor="text1"/>
          <w:sz w:val="20"/>
          <w:szCs w:val="20"/>
        </w:rPr>
        <w:t>In order for the IRB to assess the risks to the participants through the use of existing data sources and make recommendations for ethical use of the data, the following information should be provided. The list is not exclusive.</w:t>
      </w:r>
    </w:p>
    <w:p w14:paraId="78979FF2" w14:textId="77777777" w:rsidR="00612CE4" w:rsidRPr="00772D29" w:rsidRDefault="00612CE4" w:rsidP="007C51E4">
      <w:pPr>
        <w:contextualSpacing/>
        <w:rPr>
          <w:rFonts w:cs="Arial"/>
          <w:color w:val="000000" w:themeColor="text1"/>
          <w:sz w:val="20"/>
          <w:szCs w:val="20"/>
        </w:rPr>
      </w:pPr>
    </w:p>
    <w:p w14:paraId="45A5B623" w14:textId="77777777" w:rsidR="00DC0E2A" w:rsidRPr="00BF2E7F" w:rsidRDefault="00612CE4" w:rsidP="00DC0E2A">
      <w:pPr>
        <w:pStyle w:val="ListParagraph"/>
        <w:numPr>
          <w:ilvl w:val="0"/>
          <w:numId w:val="31"/>
        </w:numPr>
        <w:rPr>
          <w:rFonts w:cs="Arial"/>
          <w:color w:val="000000" w:themeColor="text1"/>
          <w:sz w:val="20"/>
          <w:szCs w:val="20"/>
        </w:rPr>
      </w:pPr>
      <w:r w:rsidRPr="00BF2E7F">
        <w:rPr>
          <w:rFonts w:cs="Arial"/>
          <w:color w:val="000000" w:themeColor="text1"/>
          <w:sz w:val="20"/>
          <w:szCs w:val="20"/>
        </w:rPr>
        <w:t xml:space="preserve">How did you obtain access to the data? </w:t>
      </w:r>
    </w:p>
    <w:p w14:paraId="3FF23019" w14:textId="60F77E85" w:rsidR="00B11D9E" w:rsidRPr="00BF2E7F" w:rsidRDefault="00B11D9E" w:rsidP="00DC0E2A">
      <w:pPr>
        <w:pStyle w:val="ListParagraph"/>
        <w:numPr>
          <w:ilvl w:val="0"/>
          <w:numId w:val="31"/>
        </w:numPr>
        <w:rPr>
          <w:rFonts w:cs="Arial"/>
          <w:color w:val="000000" w:themeColor="text1"/>
          <w:sz w:val="20"/>
          <w:szCs w:val="20"/>
        </w:rPr>
      </w:pPr>
      <w:r w:rsidRPr="00BF2E7F">
        <w:rPr>
          <w:rFonts w:cs="Arial"/>
          <w:color w:val="000000" w:themeColor="text1"/>
          <w:sz w:val="20"/>
          <w:szCs w:val="20"/>
        </w:rPr>
        <w:t xml:space="preserve">Who provides the data sets?  </w:t>
      </w:r>
    </w:p>
    <w:p w14:paraId="413CEB5C" w14:textId="416F865B" w:rsidR="00DC0E2A" w:rsidRPr="00BF2E7F" w:rsidRDefault="00612CE4" w:rsidP="00DC0E2A">
      <w:pPr>
        <w:pStyle w:val="ListParagraph"/>
        <w:numPr>
          <w:ilvl w:val="0"/>
          <w:numId w:val="31"/>
        </w:numPr>
        <w:rPr>
          <w:rFonts w:cs="Arial"/>
          <w:color w:val="000000" w:themeColor="text1"/>
          <w:sz w:val="20"/>
          <w:szCs w:val="20"/>
        </w:rPr>
      </w:pPr>
      <w:r w:rsidRPr="00BF2E7F">
        <w:rPr>
          <w:rFonts w:cs="Arial"/>
          <w:color w:val="000000" w:themeColor="text1"/>
          <w:sz w:val="20"/>
          <w:szCs w:val="20"/>
        </w:rPr>
        <w:t>What do the data consist of</w:t>
      </w:r>
      <w:r w:rsidR="005B52B5">
        <w:rPr>
          <w:rFonts w:cs="Arial"/>
          <w:color w:val="000000" w:themeColor="text1"/>
          <w:sz w:val="20"/>
          <w:szCs w:val="20"/>
        </w:rPr>
        <w:t xml:space="preserve"> (i.e., provide a list of the variables in the data set)  </w:t>
      </w:r>
      <w:r w:rsidRPr="00BF2E7F">
        <w:rPr>
          <w:rFonts w:cs="Arial"/>
          <w:color w:val="000000" w:themeColor="text1"/>
          <w:sz w:val="20"/>
          <w:szCs w:val="20"/>
        </w:rPr>
        <w:t xml:space="preserve">? </w:t>
      </w:r>
    </w:p>
    <w:p w14:paraId="624DF403" w14:textId="77777777" w:rsidR="00DC0E2A" w:rsidRPr="00BF2E7F" w:rsidRDefault="00612CE4" w:rsidP="00DC0E2A">
      <w:pPr>
        <w:pStyle w:val="ListParagraph"/>
        <w:numPr>
          <w:ilvl w:val="0"/>
          <w:numId w:val="31"/>
        </w:numPr>
        <w:rPr>
          <w:rFonts w:cs="Arial"/>
          <w:color w:val="000000" w:themeColor="text1"/>
          <w:sz w:val="20"/>
          <w:szCs w:val="20"/>
        </w:rPr>
      </w:pPr>
      <w:r w:rsidRPr="00BF2E7F">
        <w:rPr>
          <w:rFonts w:cs="Arial"/>
          <w:color w:val="000000" w:themeColor="text1"/>
          <w:sz w:val="20"/>
          <w:szCs w:val="20"/>
        </w:rPr>
        <w:t xml:space="preserve">How many records will you access? </w:t>
      </w:r>
    </w:p>
    <w:p w14:paraId="304930D9" w14:textId="49627C78" w:rsidR="00612CE4" w:rsidRPr="00BF2E7F" w:rsidRDefault="00612CE4" w:rsidP="00DC0E2A">
      <w:pPr>
        <w:pStyle w:val="ListParagraph"/>
        <w:numPr>
          <w:ilvl w:val="0"/>
          <w:numId w:val="31"/>
        </w:numPr>
        <w:rPr>
          <w:rFonts w:cs="Arial"/>
          <w:color w:val="000000" w:themeColor="text1"/>
          <w:sz w:val="20"/>
          <w:szCs w:val="20"/>
        </w:rPr>
      </w:pPr>
      <w:r w:rsidRPr="00BF2E7F">
        <w:rPr>
          <w:rFonts w:cs="Arial"/>
          <w:color w:val="000000" w:themeColor="text1"/>
          <w:sz w:val="20"/>
          <w:szCs w:val="20"/>
        </w:rPr>
        <w:t xml:space="preserve">Will the data be combined with other data sources? </w:t>
      </w:r>
    </w:p>
    <w:p w14:paraId="3C659E3B" w14:textId="77777777" w:rsidR="000C5E4C" w:rsidRPr="00BF2E7F" w:rsidRDefault="00612CE4" w:rsidP="007C51E4">
      <w:pPr>
        <w:pStyle w:val="ListParagraph"/>
        <w:numPr>
          <w:ilvl w:val="0"/>
          <w:numId w:val="31"/>
        </w:numPr>
        <w:rPr>
          <w:rFonts w:cs="Arial"/>
          <w:color w:val="000000" w:themeColor="text1"/>
          <w:sz w:val="20"/>
          <w:szCs w:val="20"/>
        </w:rPr>
      </w:pPr>
      <w:r w:rsidRPr="00BF2E7F">
        <w:rPr>
          <w:rFonts w:cs="Arial"/>
          <w:color w:val="000000" w:themeColor="text1"/>
          <w:sz w:val="20"/>
          <w:szCs w:val="20"/>
        </w:rPr>
        <w:t xml:space="preserve">Can the participants be linked to their data? </w:t>
      </w:r>
    </w:p>
    <w:p w14:paraId="26E19DE2" w14:textId="77777777" w:rsidR="00DC0E2A" w:rsidRPr="00BF2E7F" w:rsidRDefault="000C5E4C" w:rsidP="00DC0E2A">
      <w:pPr>
        <w:pStyle w:val="ListParagraph"/>
        <w:numPr>
          <w:ilvl w:val="0"/>
          <w:numId w:val="31"/>
        </w:numPr>
        <w:rPr>
          <w:rFonts w:cs="Arial"/>
          <w:color w:val="000000" w:themeColor="text1"/>
          <w:sz w:val="20"/>
          <w:szCs w:val="20"/>
        </w:rPr>
      </w:pPr>
      <w:r w:rsidRPr="00BF2E7F">
        <w:rPr>
          <w:rFonts w:cs="Arial"/>
          <w:color w:val="000000" w:themeColor="text1"/>
          <w:sz w:val="20"/>
          <w:szCs w:val="20"/>
        </w:rPr>
        <w:t xml:space="preserve">If de- identified data or coded data will be used, who prepares the data? </w:t>
      </w:r>
      <w:r w:rsidR="00612CE4" w:rsidRPr="00BF2E7F">
        <w:rPr>
          <w:rFonts w:cs="Arial"/>
          <w:color w:val="000000" w:themeColor="text1"/>
          <w:sz w:val="20"/>
          <w:szCs w:val="20"/>
        </w:rPr>
        <w:t xml:space="preserve">  </w:t>
      </w:r>
      <w:r w:rsidRPr="00BF2E7F">
        <w:rPr>
          <w:rFonts w:cs="Arial"/>
          <w:color w:val="000000" w:themeColor="text1"/>
          <w:sz w:val="20"/>
          <w:szCs w:val="20"/>
        </w:rPr>
        <w:t xml:space="preserve"> </w:t>
      </w:r>
      <w:r w:rsidR="00612CE4" w:rsidRPr="00BF2E7F">
        <w:rPr>
          <w:rFonts w:cs="Arial"/>
          <w:color w:val="000000" w:themeColor="text1"/>
          <w:sz w:val="20"/>
          <w:szCs w:val="20"/>
        </w:rPr>
        <w:t xml:space="preserve">  </w:t>
      </w:r>
    </w:p>
    <w:p w14:paraId="383FBF66" w14:textId="35E03E8D" w:rsidR="00612CE4" w:rsidRPr="00772D29" w:rsidRDefault="00612CE4" w:rsidP="007C51E4">
      <w:pPr>
        <w:autoSpaceDE w:val="0"/>
        <w:autoSpaceDN w:val="0"/>
        <w:adjustRightInd w:val="0"/>
        <w:contextualSpacing/>
        <w:rPr>
          <w:rFonts w:cs="Arial"/>
          <w:color w:val="000000" w:themeColor="text1"/>
          <w:sz w:val="20"/>
          <w:szCs w:val="20"/>
          <w:lang w:eastAsia="ko-KR"/>
        </w:rPr>
      </w:pPr>
    </w:p>
    <w:p w14:paraId="54F3D72A" w14:textId="6BA1EBC5" w:rsidR="00461D24" w:rsidRPr="00EA541D" w:rsidRDefault="00461D24" w:rsidP="00EA541D">
      <w:pPr>
        <w:pStyle w:val="ListParagraph"/>
        <w:numPr>
          <w:ilvl w:val="0"/>
          <w:numId w:val="22"/>
        </w:numPr>
        <w:autoSpaceDE w:val="0"/>
        <w:autoSpaceDN w:val="0"/>
        <w:adjustRightInd w:val="0"/>
        <w:ind w:left="360"/>
        <w:rPr>
          <w:rFonts w:cs="Arial"/>
          <w:color w:val="000000" w:themeColor="text1"/>
          <w:sz w:val="20"/>
          <w:szCs w:val="20"/>
          <w:lang w:eastAsia="ko-KR"/>
        </w:rPr>
      </w:pPr>
      <w:r w:rsidRPr="00EA541D">
        <w:rPr>
          <w:rStyle w:val="Strong"/>
          <w:rFonts w:cs="Arial"/>
          <w:color w:val="000000" w:themeColor="text1"/>
          <w:sz w:val="20"/>
          <w:szCs w:val="20"/>
        </w:rPr>
        <w:t xml:space="preserve">When does secondary use of existing </w:t>
      </w:r>
      <w:r w:rsidR="00BF2E7F" w:rsidRPr="00EA541D">
        <w:rPr>
          <w:rStyle w:val="Strong"/>
          <w:rFonts w:cs="Arial"/>
          <w:color w:val="000000" w:themeColor="text1"/>
          <w:sz w:val="20"/>
          <w:szCs w:val="20"/>
        </w:rPr>
        <w:t>data</w:t>
      </w:r>
      <w:r w:rsidR="00BF2E7F" w:rsidRPr="00EA541D">
        <w:rPr>
          <w:rStyle w:val="apple-converted-space"/>
          <w:rFonts w:cs="Arial"/>
          <w:color w:val="000000" w:themeColor="text1"/>
          <w:sz w:val="20"/>
          <w:szCs w:val="20"/>
        </w:rPr>
        <w:t xml:space="preserve"> </w:t>
      </w:r>
      <w:r w:rsidR="00B262B7" w:rsidRPr="00EA541D">
        <w:rPr>
          <w:rStyle w:val="Strong"/>
          <w:rFonts w:cs="Arial"/>
          <w:color w:val="000000" w:themeColor="text1"/>
          <w:sz w:val="20"/>
          <w:szCs w:val="20"/>
        </w:rPr>
        <w:t>NOT require</w:t>
      </w:r>
      <w:r w:rsidRPr="00EA541D">
        <w:rPr>
          <w:rStyle w:val="Strong"/>
          <w:rFonts w:cs="Arial"/>
          <w:color w:val="000000" w:themeColor="text1"/>
          <w:sz w:val="20"/>
          <w:szCs w:val="20"/>
        </w:rPr>
        <w:t xml:space="preserve"> IRB review?</w:t>
      </w:r>
      <w:r w:rsidRPr="00EA541D">
        <w:rPr>
          <w:rFonts w:cs="Arial"/>
          <w:color w:val="000000" w:themeColor="text1"/>
          <w:sz w:val="20"/>
          <w:szCs w:val="20"/>
          <w:lang w:eastAsia="ko-KR"/>
        </w:rPr>
        <w:t xml:space="preserve">  </w:t>
      </w:r>
    </w:p>
    <w:p w14:paraId="72FE239D" w14:textId="526B181E" w:rsidR="00DF0146" w:rsidRDefault="00DF0146" w:rsidP="00461D24">
      <w:pPr>
        <w:pStyle w:val="ListParagraph"/>
        <w:autoSpaceDE w:val="0"/>
        <w:autoSpaceDN w:val="0"/>
        <w:adjustRightInd w:val="0"/>
        <w:ind w:left="360"/>
        <w:rPr>
          <w:rFonts w:eastAsia="Times New Roman" w:cs="Arial"/>
          <w:color w:val="000000" w:themeColor="text1"/>
          <w:sz w:val="20"/>
          <w:szCs w:val="20"/>
          <w:shd w:val="clear" w:color="auto" w:fill="FFFFFF"/>
          <w:lang w:eastAsia="ko-KR"/>
        </w:rPr>
      </w:pPr>
      <w:r w:rsidRPr="00DF0146">
        <w:rPr>
          <w:rFonts w:eastAsia="Times New Roman" w:cs="Arial"/>
          <w:color w:val="000000" w:themeColor="text1"/>
          <w:sz w:val="20"/>
          <w:szCs w:val="20"/>
          <w:shd w:val="clear" w:color="auto" w:fill="FFFFFF"/>
          <w:lang w:eastAsia="ko-KR"/>
        </w:rPr>
        <w:t xml:space="preserve">The analysis of de-identified, publicly available data does not constitute human subjects research as defined at 45 CFR 46.102, and thus, it may not require IRB review. The data sets listed below do not require BSU IRB review if the datasets are publicly available and de-identified. </w:t>
      </w:r>
    </w:p>
    <w:p w14:paraId="66F11C7F" w14:textId="77777777" w:rsidR="00DF0146" w:rsidRPr="00772D29" w:rsidRDefault="00DF0146" w:rsidP="00461D24">
      <w:pPr>
        <w:pStyle w:val="ListParagraph"/>
        <w:autoSpaceDE w:val="0"/>
        <w:autoSpaceDN w:val="0"/>
        <w:adjustRightInd w:val="0"/>
        <w:ind w:left="360"/>
        <w:rPr>
          <w:rFonts w:cs="Arial"/>
          <w:color w:val="000000" w:themeColor="text1"/>
          <w:sz w:val="20"/>
          <w:szCs w:val="20"/>
          <w:lang w:eastAsia="ko-KR"/>
        </w:rPr>
      </w:pPr>
    </w:p>
    <w:p w14:paraId="6D5F61DF" w14:textId="77777777" w:rsidR="00461D24" w:rsidRPr="00772D29" w:rsidRDefault="00000000" w:rsidP="00472C52">
      <w:pPr>
        <w:pStyle w:val="ListParagraph"/>
        <w:numPr>
          <w:ilvl w:val="0"/>
          <w:numId w:val="26"/>
        </w:numPr>
        <w:autoSpaceDE w:val="0"/>
        <w:autoSpaceDN w:val="0"/>
        <w:adjustRightInd w:val="0"/>
        <w:rPr>
          <w:rFonts w:cs="Arial"/>
          <w:color w:val="000000" w:themeColor="text1"/>
          <w:sz w:val="20"/>
          <w:szCs w:val="20"/>
        </w:rPr>
      </w:pPr>
      <w:hyperlink r:id="rId11" w:tgtFrame="_blank" w:history="1">
        <w:r w:rsidR="00461D24" w:rsidRPr="00772D29">
          <w:rPr>
            <w:rStyle w:val="Hyperlink"/>
            <w:rFonts w:cs="Arial"/>
            <w:color w:val="000000" w:themeColor="text1"/>
            <w:sz w:val="20"/>
            <w:szCs w:val="20"/>
          </w:rPr>
          <w:t>Inter-University Consortium for Political and Social Research (ICPSR)</w:t>
        </w:r>
      </w:hyperlink>
    </w:p>
    <w:p w14:paraId="7F3A8C7D" w14:textId="77777777" w:rsidR="00461D24" w:rsidRPr="00772D29" w:rsidRDefault="00000000" w:rsidP="00461D24">
      <w:pPr>
        <w:numPr>
          <w:ilvl w:val="0"/>
          <w:numId w:val="26"/>
        </w:numPr>
        <w:spacing w:before="100" w:beforeAutospacing="1" w:after="100" w:afterAutospacing="1"/>
        <w:contextualSpacing/>
        <w:rPr>
          <w:rFonts w:cs="Arial"/>
          <w:color w:val="000000" w:themeColor="text1"/>
          <w:sz w:val="20"/>
          <w:szCs w:val="20"/>
        </w:rPr>
      </w:pPr>
      <w:hyperlink r:id="rId12" w:tgtFrame="_blank" w:history="1">
        <w:r w:rsidR="00461D24" w:rsidRPr="00772D29">
          <w:rPr>
            <w:rStyle w:val="Hyperlink"/>
            <w:rFonts w:cs="Arial"/>
            <w:color w:val="000000" w:themeColor="text1"/>
            <w:sz w:val="20"/>
            <w:szCs w:val="20"/>
          </w:rPr>
          <w:t>National Center for Health Statistics</w:t>
        </w:r>
      </w:hyperlink>
    </w:p>
    <w:p w14:paraId="042C8795" w14:textId="77777777" w:rsidR="00461D24" w:rsidRPr="00772D29" w:rsidRDefault="00000000" w:rsidP="00461D24">
      <w:pPr>
        <w:numPr>
          <w:ilvl w:val="0"/>
          <w:numId w:val="26"/>
        </w:numPr>
        <w:spacing w:before="100" w:beforeAutospacing="1" w:after="100" w:afterAutospacing="1"/>
        <w:contextualSpacing/>
        <w:rPr>
          <w:rFonts w:cs="Arial"/>
          <w:color w:val="000000" w:themeColor="text1"/>
          <w:sz w:val="20"/>
          <w:szCs w:val="20"/>
        </w:rPr>
      </w:pPr>
      <w:hyperlink r:id="rId13" w:tgtFrame="_blank" w:history="1">
        <w:r w:rsidR="00461D24" w:rsidRPr="00772D29">
          <w:rPr>
            <w:rStyle w:val="Hyperlink"/>
            <w:rFonts w:cs="Arial"/>
            <w:color w:val="000000" w:themeColor="text1"/>
            <w:sz w:val="20"/>
            <w:szCs w:val="20"/>
          </w:rPr>
          <w:t>National Center for Education Statistics</w:t>
        </w:r>
      </w:hyperlink>
    </w:p>
    <w:p w14:paraId="3B5A0F75" w14:textId="77777777" w:rsidR="00461D24" w:rsidRPr="00772D29" w:rsidRDefault="00000000" w:rsidP="00461D24">
      <w:pPr>
        <w:numPr>
          <w:ilvl w:val="0"/>
          <w:numId w:val="26"/>
        </w:numPr>
        <w:spacing w:before="100" w:beforeAutospacing="1" w:after="100" w:afterAutospacing="1"/>
        <w:contextualSpacing/>
        <w:rPr>
          <w:rFonts w:cs="Arial"/>
          <w:color w:val="000000" w:themeColor="text1"/>
          <w:sz w:val="20"/>
          <w:szCs w:val="20"/>
        </w:rPr>
      </w:pPr>
      <w:hyperlink r:id="rId14" w:tgtFrame="_blank" w:history="1">
        <w:r w:rsidR="00461D24" w:rsidRPr="00772D29">
          <w:rPr>
            <w:rStyle w:val="Hyperlink"/>
            <w:rFonts w:cs="Arial"/>
            <w:color w:val="000000" w:themeColor="text1"/>
            <w:sz w:val="20"/>
            <w:szCs w:val="20"/>
          </w:rPr>
          <w:t>National Election Studies</w:t>
        </w:r>
      </w:hyperlink>
    </w:p>
    <w:p w14:paraId="090FDB6A" w14:textId="77777777" w:rsidR="00461D24" w:rsidRPr="00772D29" w:rsidRDefault="00000000" w:rsidP="00461D24">
      <w:pPr>
        <w:numPr>
          <w:ilvl w:val="0"/>
          <w:numId w:val="26"/>
        </w:numPr>
        <w:spacing w:before="100" w:beforeAutospacing="1" w:after="100" w:afterAutospacing="1"/>
        <w:contextualSpacing/>
        <w:rPr>
          <w:rStyle w:val="Hyperlink"/>
          <w:rFonts w:cs="Arial"/>
          <w:color w:val="000000" w:themeColor="text1"/>
          <w:sz w:val="20"/>
          <w:szCs w:val="20"/>
          <w:u w:val="none"/>
        </w:rPr>
      </w:pPr>
      <w:hyperlink r:id="rId15" w:tgtFrame="_blank" w:history="1">
        <w:r w:rsidR="00461D24" w:rsidRPr="00772D29">
          <w:rPr>
            <w:rStyle w:val="Hyperlink"/>
            <w:rFonts w:cs="Arial"/>
            <w:color w:val="000000" w:themeColor="text1"/>
            <w:sz w:val="20"/>
            <w:szCs w:val="20"/>
          </w:rPr>
          <w:t>U.S. Bureau of the Census</w:t>
        </w:r>
      </w:hyperlink>
    </w:p>
    <w:p w14:paraId="4061382A" w14:textId="183B7C1A" w:rsidR="00461D24" w:rsidRDefault="00461D24" w:rsidP="00461D24">
      <w:pPr>
        <w:spacing w:before="100" w:beforeAutospacing="1" w:after="100" w:afterAutospacing="1"/>
        <w:ind w:left="360"/>
        <w:contextualSpacing/>
        <w:rPr>
          <w:rStyle w:val="Hyperlink"/>
          <w:rFonts w:cs="Arial"/>
          <w:color w:val="000000" w:themeColor="text1"/>
          <w:sz w:val="20"/>
          <w:szCs w:val="20"/>
          <w:u w:val="none"/>
        </w:rPr>
      </w:pPr>
    </w:p>
    <w:p w14:paraId="3D14AC1D" w14:textId="03B89A66" w:rsidR="00DF0146" w:rsidRDefault="00DF0146" w:rsidP="00DF0146">
      <w:pPr>
        <w:spacing w:before="100" w:beforeAutospacing="1" w:after="100" w:afterAutospacing="1"/>
        <w:ind w:left="360"/>
        <w:contextualSpacing/>
        <w:rPr>
          <w:rStyle w:val="Hyperlink"/>
          <w:rFonts w:cs="Arial"/>
          <w:color w:val="000000" w:themeColor="text1"/>
          <w:sz w:val="20"/>
          <w:szCs w:val="20"/>
          <w:u w:val="none"/>
        </w:rPr>
      </w:pPr>
      <w:r w:rsidRPr="00472C52">
        <w:rPr>
          <w:rStyle w:val="Hyperlink"/>
          <w:rFonts w:cs="Arial"/>
          <w:b/>
          <w:bCs/>
          <w:color w:val="000000" w:themeColor="text1"/>
          <w:sz w:val="20"/>
          <w:szCs w:val="20"/>
          <w:u w:val="none"/>
        </w:rPr>
        <w:t>Note</w:t>
      </w:r>
      <w:r w:rsidRPr="00DF0146">
        <w:rPr>
          <w:rStyle w:val="Hyperlink"/>
          <w:rFonts w:cs="Arial"/>
          <w:color w:val="000000" w:themeColor="text1"/>
          <w:sz w:val="20"/>
          <w:szCs w:val="20"/>
          <w:u w:val="none"/>
        </w:rPr>
        <w:t>: Not all datasets from the sites above do require the IRB review. If they are restricted data which the data provider requires IRB review and   if the data sets are merged with other data, they should be reviewed by the IRB</w:t>
      </w:r>
      <w:r>
        <w:rPr>
          <w:rStyle w:val="Hyperlink"/>
          <w:rFonts w:cs="Arial"/>
          <w:color w:val="000000" w:themeColor="text1"/>
          <w:sz w:val="20"/>
          <w:szCs w:val="20"/>
          <w:u w:val="none"/>
        </w:rPr>
        <w:t>.</w:t>
      </w:r>
    </w:p>
    <w:p w14:paraId="640062AD" w14:textId="77777777" w:rsidR="00772D29" w:rsidRPr="00772D29" w:rsidRDefault="00772D29" w:rsidP="00EA541D">
      <w:pPr>
        <w:pStyle w:val="ListParagraph"/>
        <w:numPr>
          <w:ilvl w:val="0"/>
          <w:numId w:val="22"/>
        </w:numPr>
        <w:spacing w:before="100" w:beforeAutospacing="1" w:after="100" w:afterAutospacing="1"/>
        <w:ind w:left="360"/>
        <w:rPr>
          <w:rFonts w:eastAsia="Times New Roman" w:cs="Arial"/>
          <w:b/>
          <w:bCs/>
          <w:sz w:val="20"/>
          <w:szCs w:val="20"/>
          <w:lang w:eastAsia="ko-KR"/>
        </w:rPr>
      </w:pPr>
      <w:r w:rsidRPr="00772D29">
        <w:rPr>
          <w:rFonts w:eastAsia="Times New Roman" w:cs="Arial"/>
          <w:b/>
          <w:bCs/>
          <w:sz w:val="20"/>
          <w:szCs w:val="20"/>
          <w:lang w:eastAsia="ko-KR"/>
        </w:rPr>
        <w:t>When is the secondary use of existing data exempt?</w:t>
      </w:r>
    </w:p>
    <w:p w14:paraId="7B669400" w14:textId="1EDB7411" w:rsidR="00A36EB3" w:rsidRPr="00772D29" w:rsidRDefault="00285ED8" w:rsidP="00772D29">
      <w:pPr>
        <w:pStyle w:val="ListParagraph"/>
        <w:spacing w:before="100" w:beforeAutospacing="1" w:after="100" w:afterAutospacing="1"/>
        <w:ind w:left="360"/>
        <w:rPr>
          <w:rFonts w:eastAsia="Times New Roman" w:cs="Arial"/>
          <w:b/>
          <w:bCs/>
          <w:sz w:val="20"/>
          <w:szCs w:val="20"/>
          <w:lang w:eastAsia="ko-KR"/>
        </w:rPr>
      </w:pPr>
      <w:r w:rsidRPr="00772D29">
        <w:rPr>
          <w:rFonts w:eastAsia="Times New Roman" w:cs="Arial"/>
          <w:sz w:val="20"/>
          <w:szCs w:val="20"/>
          <w:lang w:eastAsia="ko-KR"/>
        </w:rPr>
        <w:t xml:space="preserve">Research involving secondary data analysis can be exempted under Category 4 of the federal regulations if the sources of such data are publicly available or the information is recorded by the investigator in such a manner that the dataset contains no information that can identify participants directly or through identifiers linked to the participants. </w:t>
      </w:r>
      <w:r w:rsidR="00042309" w:rsidRPr="00772D29">
        <w:rPr>
          <w:rFonts w:cs="Arial"/>
          <w:sz w:val="20"/>
          <w:szCs w:val="20"/>
          <w:lang w:eastAsia="ko-KR"/>
        </w:rPr>
        <w:t xml:space="preserve">Data must be de-identified before any analysis is conducted in order to qualify under exempt category 4. </w:t>
      </w:r>
    </w:p>
    <w:p w14:paraId="3011BB5F" w14:textId="0C6B1675" w:rsidR="007C51E4" w:rsidRPr="00772D29" w:rsidRDefault="007C51E4" w:rsidP="00285ED8">
      <w:pPr>
        <w:spacing w:before="100" w:beforeAutospacing="1" w:after="100" w:afterAutospacing="1"/>
        <w:ind w:left="360"/>
        <w:contextualSpacing/>
        <w:rPr>
          <w:rFonts w:cs="Arial"/>
          <w:b/>
          <w:bCs/>
          <w:sz w:val="20"/>
          <w:szCs w:val="20"/>
        </w:rPr>
      </w:pPr>
      <w:r w:rsidRPr="00772D29">
        <w:rPr>
          <w:rFonts w:cs="Arial"/>
          <w:sz w:val="20"/>
          <w:szCs w:val="20"/>
          <w:lang w:eastAsia="ko-KR"/>
        </w:rPr>
        <w:t>T</w:t>
      </w:r>
      <w:r w:rsidR="00F01E9E" w:rsidRPr="00772D29">
        <w:rPr>
          <w:rFonts w:cs="Arial"/>
          <w:sz w:val="20"/>
          <w:szCs w:val="20"/>
          <w:lang w:eastAsia="ko-KR"/>
        </w:rPr>
        <w:t xml:space="preserve">he following </w:t>
      </w:r>
      <w:r w:rsidR="008F644A">
        <w:rPr>
          <w:rFonts w:cs="Arial"/>
          <w:sz w:val="20"/>
          <w:szCs w:val="20"/>
          <w:lang w:eastAsia="ko-KR"/>
        </w:rPr>
        <w:t xml:space="preserve">list </w:t>
      </w:r>
      <w:r w:rsidR="00F01E9E" w:rsidRPr="00772D29">
        <w:rPr>
          <w:rFonts w:cs="Arial"/>
          <w:sz w:val="20"/>
          <w:szCs w:val="20"/>
          <w:lang w:eastAsia="ko-KR"/>
        </w:rPr>
        <w:t>do</w:t>
      </w:r>
      <w:r w:rsidR="00B40FB0">
        <w:rPr>
          <w:rFonts w:cs="Arial"/>
          <w:sz w:val="20"/>
          <w:szCs w:val="20"/>
          <w:lang w:eastAsia="ko-KR"/>
        </w:rPr>
        <w:t>es</w:t>
      </w:r>
      <w:r w:rsidR="00F01E9E" w:rsidRPr="00772D29">
        <w:rPr>
          <w:rFonts w:cs="Arial"/>
          <w:sz w:val="20"/>
          <w:szCs w:val="20"/>
          <w:lang w:eastAsia="ko-KR"/>
        </w:rPr>
        <w:t xml:space="preserve"> not qualify for exemption</w:t>
      </w:r>
      <w:r w:rsidR="00042309" w:rsidRPr="00772D29">
        <w:rPr>
          <w:rFonts w:cs="Arial"/>
          <w:sz w:val="20"/>
          <w:szCs w:val="20"/>
          <w:lang w:eastAsia="ko-KR"/>
        </w:rPr>
        <w:t>.</w:t>
      </w:r>
    </w:p>
    <w:p w14:paraId="09F31DAC" w14:textId="77777777" w:rsidR="00042309" w:rsidRPr="00772D29" w:rsidRDefault="00042309" w:rsidP="00042309">
      <w:pPr>
        <w:pStyle w:val="ListParagraph"/>
        <w:numPr>
          <w:ilvl w:val="0"/>
          <w:numId w:val="31"/>
        </w:numPr>
        <w:spacing w:before="100" w:beforeAutospacing="1" w:after="100" w:afterAutospacing="1"/>
        <w:rPr>
          <w:rFonts w:cs="Arial"/>
          <w:sz w:val="20"/>
          <w:szCs w:val="20"/>
          <w:lang w:eastAsia="ko-KR"/>
        </w:rPr>
      </w:pPr>
      <w:r w:rsidRPr="00772D29">
        <w:rPr>
          <w:rFonts w:cs="Arial"/>
          <w:sz w:val="20"/>
          <w:szCs w:val="20"/>
          <w:lang w:eastAsia="ko-KR"/>
        </w:rPr>
        <w:t>Research involving prisoners</w:t>
      </w:r>
    </w:p>
    <w:p w14:paraId="4204A326" w14:textId="77777777" w:rsidR="00042309" w:rsidRPr="00772D29" w:rsidRDefault="00042309" w:rsidP="00042309">
      <w:pPr>
        <w:pStyle w:val="ListParagraph"/>
        <w:numPr>
          <w:ilvl w:val="0"/>
          <w:numId w:val="31"/>
        </w:numPr>
        <w:spacing w:before="100" w:beforeAutospacing="1" w:after="100" w:afterAutospacing="1"/>
        <w:rPr>
          <w:rFonts w:cs="Arial"/>
          <w:sz w:val="20"/>
          <w:szCs w:val="20"/>
          <w:lang w:eastAsia="ko-KR"/>
        </w:rPr>
      </w:pPr>
      <w:r w:rsidRPr="00772D29">
        <w:rPr>
          <w:rFonts w:cs="Arial"/>
          <w:sz w:val="20"/>
          <w:szCs w:val="20"/>
          <w:lang w:eastAsia="ko-KR"/>
        </w:rPr>
        <w:t xml:space="preserve">Research involving protected health information from HIPAA-covered entities </w:t>
      </w:r>
    </w:p>
    <w:p w14:paraId="271135DB" w14:textId="754677B7" w:rsidR="00042309" w:rsidRDefault="00042309" w:rsidP="00042309">
      <w:pPr>
        <w:pStyle w:val="ListParagraph"/>
        <w:numPr>
          <w:ilvl w:val="0"/>
          <w:numId w:val="31"/>
        </w:numPr>
        <w:spacing w:before="100" w:beforeAutospacing="1" w:after="100" w:afterAutospacing="1"/>
        <w:rPr>
          <w:rFonts w:cs="Arial"/>
          <w:sz w:val="20"/>
          <w:szCs w:val="20"/>
          <w:lang w:eastAsia="ko-KR"/>
        </w:rPr>
      </w:pPr>
      <w:r w:rsidRPr="00772D29">
        <w:rPr>
          <w:rFonts w:cs="Arial"/>
          <w:sz w:val="20"/>
          <w:szCs w:val="20"/>
          <w:lang w:eastAsia="ko-KR"/>
        </w:rPr>
        <w:lastRenderedPageBreak/>
        <w:t>FDA-regulated research.</w:t>
      </w:r>
    </w:p>
    <w:p w14:paraId="4DD82F52" w14:textId="48D10DB3" w:rsidR="00256626" w:rsidRPr="00772D29" w:rsidRDefault="00532A45" w:rsidP="00A15E50">
      <w:pPr>
        <w:pStyle w:val="Heading3"/>
        <w:numPr>
          <w:ilvl w:val="0"/>
          <w:numId w:val="22"/>
        </w:numPr>
        <w:spacing w:before="300" w:after="150"/>
        <w:ind w:left="360"/>
        <w:contextualSpacing/>
        <w:rPr>
          <w:rFonts w:cs="Arial"/>
          <w:b/>
          <w:bCs/>
          <w:sz w:val="20"/>
          <w:szCs w:val="20"/>
          <w:lang w:eastAsia="ko-KR"/>
        </w:rPr>
      </w:pPr>
      <w:r w:rsidRPr="00772D29">
        <w:rPr>
          <w:rFonts w:cs="Arial"/>
          <w:b/>
          <w:bCs/>
          <w:sz w:val="20"/>
          <w:szCs w:val="20"/>
          <w:lang w:eastAsia="ko-KR"/>
        </w:rPr>
        <w:t xml:space="preserve">When does the secondary use of existing data require expedited or full board </w:t>
      </w:r>
      <w:r w:rsidR="00190E67" w:rsidRPr="00772D29">
        <w:rPr>
          <w:rFonts w:cs="Arial"/>
          <w:b/>
          <w:bCs/>
          <w:sz w:val="20"/>
          <w:szCs w:val="20"/>
          <w:lang w:eastAsia="ko-KR"/>
        </w:rPr>
        <w:t>review?</w:t>
      </w:r>
    </w:p>
    <w:p w14:paraId="1182AE6E" w14:textId="77777777" w:rsidR="00A15E50" w:rsidRDefault="00256626" w:rsidP="00A15E50">
      <w:pPr>
        <w:pStyle w:val="Heading3"/>
        <w:spacing w:before="300" w:after="150"/>
        <w:ind w:left="360"/>
        <w:contextualSpacing/>
        <w:rPr>
          <w:rFonts w:cs="Arial"/>
          <w:sz w:val="20"/>
          <w:szCs w:val="20"/>
          <w:lang w:eastAsia="ko-KR"/>
        </w:rPr>
      </w:pPr>
      <w:r w:rsidRPr="00772D29">
        <w:rPr>
          <w:rFonts w:eastAsia="Times New Roman" w:cs="Arial"/>
          <w:sz w:val="20"/>
          <w:szCs w:val="20"/>
          <w:lang w:eastAsia="ko-KR"/>
        </w:rPr>
        <w:t xml:space="preserve">If secondary analysis of existing data </w:t>
      </w:r>
      <w:r w:rsidRPr="00A15E50">
        <w:rPr>
          <w:rFonts w:eastAsia="Times New Roman" w:cs="Arial"/>
          <w:sz w:val="20"/>
          <w:szCs w:val="20"/>
          <w:lang w:eastAsia="ko-KR"/>
        </w:rPr>
        <w:t>does</w:t>
      </w:r>
      <w:r w:rsidRPr="00772D29">
        <w:rPr>
          <w:rFonts w:eastAsia="Times New Roman" w:cs="Arial"/>
          <w:i/>
          <w:iCs/>
          <w:sz w:val="20"/>
          <w:szCs w:val="20"/>
          <w:lang w:eastAsia="ko-KR"/>
        </w:rPr>
        <w:t xml:space="preserve"> </w:t>
      </w:r>
      <w:r w:rsidRPr="00772D29">
        <w:rPr>
          <w:rFonts w:eastAsia="Times New Roman" w:cs="Arial"/>
          <w:sz w:val="20"/>
          <w:szCs w:val="20"/>
          <w:lang w:eastAsia="ko-KR"/>
        </w:rPr>
        <w:t>involve research with human subjects and does not qualify for exempt status as explained above, the project must be reviewed either through expedited procedures or by a full (convened) Board</w:t>
      </w:r>
      <w:r w:rsidR="00190E67" w:rsidRPr="00772D29">
        <w:rPr>
          <w:rFonts w:eastAsia="Times New Roman" w:cs="Arial"/>
          <w:sz w:val="20"/>
          <w:szCs w:val="20"/>
          <w:lang w:eastAsia="ko-KR"/>
        </w:rPr>
        <w:t>.</w:t>
      </w:r>
      <w:r w:rsidRPr="00772D29">
        <w:rPr>
          <w:rFonts w:eastAsia="Times New Roman" w:cs="Arial"/>
          <w:sz w:val="20"/>
          <w:szCs w:val="20"/>
          <w:lang w:eastAsia="ko-KR"/>
        </w:rPr>
        <w:t xml:space="preserve"> </w:t>
      </w:r>
      <w:r w:rsidR="00A15E50">
        <w:rPr>
          <w:rFonts w:eastAsia="Times New Roman" w:cs="Arial"/>
          <w:sz w:val="20"/>
          <w:szCs w:val="20"/>
          <w:lang w:eastAsia="ko-KR"/>
        </w:rPr>
        <w:t>Generally,</w:t>
      </w:r>
      <w:r w:rsidR="00A15E50">
        <w:rPr>
          <w:rFonts w:cs="Arial"/>
          <w:sz w:val="20"/>
          <w:szCs w:val="20"/>
          <w:lang w:eastAsia="ko-KR"/>
        </w:rPr>
        <w:t xml:space="preserve"> </w:t>
      </w:r>
      <w:r w:rsidR="00A15E50" w:rsidRPr="00772D29">
        <w:rPr>
          <w:rFonts w:cs="Arial"/>
          <w:sz w:val="20"/>
          <w:szCs w:val="20"/>
          <w:lang w:eastAsia="ko-KR"/>
        </w:rPr>
        <w:t>research</w:t>
      </w:r>
      <w:r w:rsidR="00FB295B" w:rsidRPr="00772D29">
        <w:rPr>
          <w:rFonts w:cs="Arial"/>
          <w:sz w:val="20"/>
          <w:szCs w:val="20"/>
          <w:lang w:eastAsia="ko-KR"/>
        </w:rPr>
        <w:t xml:space="preserve"> involving the analysis of non-publicly available data that contains private</w:t>
      </w:r>
      <w:r w:rsidR="00190E67" w:rsidRPr="00772D29">
        <w:rPr>
          <w:rFonts w:cs="Arial"/>
          <w:sz w:val="20"/>
          <w:szCs w:val="20"/>
          <w:lang w:eastAsia="ko-KR"/>
        </w:rPr>
        <w:t xml:space="preserve"> </w:t>
      </w:r>
      <w:r w:rsidR="00FB295B" w:rsidRPr="00772D29">
        <w:rPr>
          <w:rFonts w:cs="Arial"/>
          <w:sz w:val="20"/>
          <w:szCs w:val="20"/>
          <w:lang w:eastAsia="ko-KR"/>
        </w:rPr>
        <w:t>identifiable information about living individuals is considered</w:t>
      </w:r>
      <w:r w:rsidR="00A15E50">
        <w:rPr>
          <w:rFonts w:cs="Arial"/>
          <w:sz w:val="20"/>
          <w:szCs w:val="20"/>
          <w:lang w:eastAsia="ko-KR"/>
        </w:rPr>
        <w:t xml:space="preserve"> </w:t>
      </w:r>
      <w:r w:rsidR="00FB295B" w:rsidRPr="00772D29">
        <w:rPr>
          <w:rFonts w:cs="Arial"/>
          <w:sz w:val="20"/>
          <w:szCs w:val="20"/>
          <w:lang w:eastAsia="ko-KR"/>
        </w:rPr>
        <w:t xml:space="preserve">to </w:t>
      </w:r>
      <w:r w:rsidR="00190E67" w:rsidRPr="00772D29">
        <w:rPr>
          <w:rFonts w:cs="Arial"/>
          <w:sz w:val="20"/>
          <w:szCs w:val="20"/>
          <w:lang w:eastAsia="ko-KR"/>
        </w:rPr>
        <w:t xml:space="preserve">constitute </w:t>
      </w:r>
      <w:r w:rsidR="00FB295B" w:rsidRPr="00772D29">
        <w:rPr>
          <w:rFonts w:cs="Arial"/>
          <w:sz w:val="20"/>
          <w:szCs w:val="20"/>
          <w:lang w:eastAsia="ko-KR"/>
        </w:rPr>
        <w:t>human subjects research that is not exempt from 45 CFR 46</w:t>
      </w:r>
      <w:r w:rsidR="00A15E50">
        <w:rPr>
          <w:rFonts w:cs="Arial"/>
          <w:sz w:val="20"/>
          <w:szCs w:val="20"/>
          <w:lang w:eastAsia="ko-KR"/>
        </w:rPr>
        <w:t>.</w:t>
      </w:r>
      <w:r w:rsidR="00FB295B" w:rsidRPr="00772D29">
        <w:rPr>
          <w:rFonts w:cs="Arial"/>
          <w:sz w:val="20"/>
          <w:szCs w:val="20"/>
          <w:lang w:eastAsia="ko-KR"/>
        </w:rPr>
        <w:t xml:space="preserve"> </w:t>
      </w:r>
      <w:r w:rsidR="00A15E50">
        <w:rPr>
          <w:rFonts w:cs="Arial"/>
          <w:sz w:val="20"/>
          <w:szCs w:val="20"/>
          <w:lang w:eastAsia="ko-KR"/>
        </w:rPr>
        <w:t xml:space="preserve"> </w:t>
      </w:r>
    </w:p>
    <w:p w14:paraId="54245DFB" w14:textId="77777777" w:rsidR="00A15E50" w:rsidRDefault="00A15E50" w:rsidP="00A15E50">
      <w:pPr>
        <w:pStyle w:val="Heading3"/>
        <w:spacing w:before="300" w:after="150"/>
        <w:ind w:left="360"/>
        <w:contextualSpacing/>
        <w:rPr>
          <w:rFonts w:cs="Arial"/>
          <w:sz w:val="20"/>
          <w:szCs w:val="20"/>
          <w:lang w:eastAsia="ko-KR"/>
        </w:rPr>
      </w:pPr>
    </w:p>
    <w:p w14:paraId="67BC90BA" w14:textId="5D6A5AA5" w:rsidR="00A15E50" w:rsidRPr="00A15E50" w:rsidRDefault="00A15E50" w:rsidP="00A15E50">
      <w:pPr>
        <w:pStyle w:val="Heading3"/>
        <w:spacing w:before="300" w:after="150"/>
        <w:ind w:left="360"/>
        <w:contextualSpacing/>
        <w:rPr>
          <w:rFonts w:cs="Arial"/>
          <w:sz w:val="20"/>
          <w:szCs w:val="20"/>
          <w:lang w:eastAsia="ko-KR"/>
        </w:rPr>
      </w:pPr>
      <w:r w:rsidRPr="00772D29">
        <w:rPr>
          <w:rFonts w:eastAsia="Times New Roman" w:cs="Arial"/>
          <w:b/>
          <w:bCs/>
          <w:sz w:val="20"/>
          <w:szCs w:val="20"/>
          <w:lang w:eastAsia="ko-KR"/>
        </w:rPr>
        <w:t xml:space="preserve">Restricted Use Data: </w:t>
      </w:r>
      <w:r w:rsidRPr="00772D29">
        <w:rPr>
          <w:rFonts w:eastAsia="Times New Roman" w:cs="Arial"/>
          <w:sz w:val="20"/>
          <w:szCs w:val="20"/>
          <w:lang w:eastAsia="ko-KR"/>
        </w:rPr>
        <w:t xml:space="preserve">Certain agencies and research organizations release files to researchers with specific restrictions regarding their use and storage. The records frequently contain identifiers or extensive variables that combined might enable identification, even though this is not the intent of the researcher. Research using these data sets most often requires non-exempt level review. </w:t>
      </w:r>
    </w:p>
    <w:p w14:paraId="6F30B791" w14:textId="77777777" w:rsidR="00772D29" w:rsidRPr="00772D29" w:rsidRDefault="00772D29" w:rsidP="00A15E50">
      <w:pPr>
        <w:pStyle w:val="Heading3"/>
        <w:spacing w:before="300" w:after="150"/>
        <w:ind w:left="360"/>
        <w:contextualSpacing/>
        <w:rPr>
          <w:rFonts w:cs="Arial"/>
          <w:sz w:val="20"/>
          <w:szCs w:val="20"/>
        </w:rPr>
      </w:pPr>
    </w:p>
    <w:p w14:paraId="58DE3400" w14:textId="4D19E72C" w:rsidR="00532A45" w:rsidRPr="00532A45" w:rsidRDefault="00256626" w:rsidP="00D556F1">
      <w:pPr>
        <w:pStyle w:val="Heading3"/>
        <w:spacing w:before="300" w:after="150"/>
        <w:ind w:left="360"/>
        <w:contextualSpacing/>
        <w:rPr>
          <w:sz w:val="20"/>
          <w:szCs w:val="20"/>
          <w:lang w:eastAsia="ko-KR"/>
        </w:rPr>
      </w:pPr>
      <w:r w:rsidRPr="00772D29">
        <w:rPr>
          <w:rFonts w:cs="Arial"/>
          <w:b/>
          <w:bCs/>
          <w:sz w:val="20"/>
          <w:szCs w:val="20"/>
        </w:rPr>
        <w:t xml:space="preserve">Consent: </w:t>
      </w:r>
      <w:r w:rsidRPr="00772D29">
        <w:rPr>
          <w:rFonts w:cs="Arial"/>
          <w:sz w:val="20"/>
          <w:szCs w:val="20"/>
        </w:rPr>
        <w:t>Researchers using data previously collected under another study should consider whether the currently proposed research is a “compatible use” with what subjects agreed to in the original consent form. For non-exempt projects, a consent process description or justification for a waiver must be</w:t>
      </w:r>
      <w:r w:rsidR="00772D29" w:rsidRPr="00772D29">
        <w:rPr>
          <w:rFonts w:cs="Arial"/>
          <w:sz w:val="20"/>
          <w:szCs w:val="20"/>
        </w:rPr>
        <w:t xml:space="preserve"> </w:t>
      </w:r>
      <w:r w:rsidRPr="00772D29">
        <w:rPr>
          <w:rFonts w:eastAsia="Times New Roman" w:cs="Arial"/>
          <w:sz w:val="20"/>
          <w:szCs w:val="20"/>
          <w:lang w:eastAsia="ko-KR"/>
        </w:rPr>
        <w:t xml:space="preserve">included in the research protocol. </w:t>
      </w:r>
      <w:r w:rsidR="00772D29" w:rsidRPr="00772D29">
        <w:rPr>
          <w:rFonts w:eastAsia="Times New Roman" w:cs="Arial"/>
          <w:sz w:val="20"/>
          <w:szCs w:val="20"/>
          <w:lang w:eastAsia="ko-KR"/>
        </w:rPr>
        <w:t xml:space="preserve"> </w:t>
      </w:r>
      <w:r w:rsidR="00FB295B">
        <w:rPr>
          <w:sz w:val="20"/>
          <w:szCs w:val="20"/>
          <w:lang w:eastAsia="ko-KR"/>
        </w:rPr>
        <w:t xml:space="preserve"> </w:t>
      </w:r>
    </w:p>
    <w:p w14:paraId="603E96F6" w14:textId="15BB4D69" w:rsidR="00FB295B" w:rsidRDefault="00256626" w:rsidP="00FB295B">
      <w:pPr>
        <w:rPr>
          <w:rFonts w:cs="Arial"/>
          <w:color w:val="000000" w:themeColor="text1"/>
          <w:sz w:val="20"/>
          <w:szCs w:val="20"/>
        </w:rPr>
      </w:pPr>
      <w:r>
        <w:rPr>
          <w:rFonts w:cs="Arial"/>
          <w:color w:val="000000" w:themeColor="text1"/>
          <w:sz w:val="20"/>
          <w:szCs w:val="20"/>
        </w:rPr>
        <w:t xml:space="preserve"> </w:t>
      </w:r>
    </w:p>
    <w:p w14:paraId="4D95604D" w14:textId="769C5BC9" w:rsidR="00472C52" w:rsidRPr="00472C52" w:rsidRDefault="00472C52" w:rsidP="00472C52">
      <w:pPr>
        <w:rPr>
          <w:rFonts w:cs="Arial"/>
          <w:sz w:val="20"/>
          <w:szCs w:val="20"/>
        </w:rPr>
      </w:pPr>
    </w:p>
    <w:p w14:paraId="677A2AD9" w14:textId="54CAB859" w:rsidR="00472C52" w:rsidRPr="00472C52" w:rsidRDefault="00472C52" w:rsidP="00472C52">
      <w:pPr>
        <w:rPr>
          <w:rFonts w:cs="Arial"/>
          <w:sz w:val="20"/>
          <w:szCs w:val="20"/>
        </w:rPr>
      </w:pPr>
    </w:p>
    <w:p w14:paraId="000F0F4B" w14:textId="5CCA655E" w:rsidR="00472C52" w:rsidRPr="00472C52" w:rsidRDefault="00472C52" w:rsidP="00472C52">
      <w:pPr>
        <w:rPr>
          <w:rFonts w:cs="Arial"/>
          <w:sz w:val="20"/>
          <w:szCs w:val="20"/>
        </w:rPr>
      </w:pPr>
    </w:p>
    <w:p w14:paraId="5B9FBF09" w14:textId="1A70955D" w:rsidR="00472C52" w:rsidRPr="00472C52" w:rsidRDefault="00472C52" w:rsidP="00472C52">
      <w:pPr>
        <w:rPr>
          <w:rFonts w:cs="Arial"/>
          <w:sz w:val="20"/>
          <w:szCs w:val="20"/>
        </w:rPr>
      </w:pPr>
    </w:p>
    <w:p w14:paraId="6C1EC322" w14:textId="7330F1F3" w:rsidR="00472C52" w:rsidRPr="00472C52" w:rsidRDefault="00472C52" w:rsidP="00472C52">
      <w:pPr>
        <w:rPr>
          <w:rFonts w:cs="Arial"/>
          <w:sz w:val="20"/>
          <w:szCs w:val="20"/>
        </w:rPr>
      </w:pPr>
    </w:p>
    <w:p w14:paraId="37BEE832" w14:textId="31DE95D0" w:rsidR="00472C52" w:rsidRPr="00472C52" w:rsidRDefault="00472C52" w:rsidP="00472C52">
      <w:pPr>
        <w:rPr>
          <w:rFonts w:cs="Arial"/>
          <w:sz w:val="20"/>
          <w:szCs w:val="20"/>
        </w:rPr>
      </w:pPr>
    </w:p>
    <w:p w14:paraId="432629A0" w14:textId="2A17A988" w:rsidR="00472C52" w:rsidRPr="00472C52" w:rsidRDefault="00472C52" w:rsidP="00472C52">
      <w:pPr>
        <w:rPr>
          <w:rFonts w:cs="Arial"/>
          <w:sz w:val="20"/>
          <w:szCs w:val="20"/>
        </w:rPr>
      </w:pPr>
    </w:p>
    <w:p w14:paraId="68CF880B" w14:textId="7CA2EC54" w:rsidR="00472C52" w:rsidRPr="00472C52" w:rsidRDefault="00472C52" w:rsidP="00472C52">
      <w:pPr>
        <w:rPr>
          <w:rFonts w:cs="Arial"/>
          <w:sz w:val="20"/>
          <w:szCs w:val="20"/>
        </w:rPr>
      </w:pPr>
    </w:p>
    <w:p w14:paraId="115146A8" w14:textId="7610637C" w:rsidR="00472C52" w:rsidRPr="00472C52" w:rsidRDefault="00472C52" w:rsidP="00472C52">
      <w:pPr>
        <w:rPr>
          <w:rFonts w:cs="Arial"/>
          <w:sz w:val="20"/>
          <w:szCs w:val="20"/>
        </w:rPr>
      </w:pPr>
    </w:p>
    <w:p w14:paraId="6DC57EAF" w14:textId="4C99FC7B" w:rsidR="00472C52" w:rsidRPr="00472C52" w:rsidRDefault="00472C52" w:rsidP="00472C52">
      <w:pPr>
        <w:rPr>
          <w:rFonts w:cs="Arial"/>
          <w:sz w:val="20"/>
          <w:szCs w:val="20"/>
        </w:rPr>
      </w:pPr>
    </w:p>
    <w:p w14:paraId="4A77CCBB" w14:textId="70F5F7CC" w:rsidR="00472C52" w:rsidRPr="00472C52" w:rsidRDefault="00472C52" w:rsidP="00472C52">
      <w:pPr>
        <w:rPr>
          <w:rFonts w:cs="Arial"/>
          <w:sz w:val="20"/>
          <w:szCs w:val="20"/>
        </w:rPr>
      </w:pPr>
    </w:p>
    <w:p w14:paraId="27305375" w14:textId="03FE7D35" w:rsidR="00472C52" w:rsidRPr="00472C52" w:rsidRDefault="00472C52" w:rsidP="00472C52">
      <w:pPr>
        <w:rPr>
          <w:rFonts w:cs="Arial"/>
          <w:sz w:val="20"/>
          <w:szCs w:val="20"/>
        </w:rPr>
      </w:pPr>
    </w:p>
    <w:p w14:paraId="55161B97" w14:textId="4C2D58AE" w:rsidR="00472C52" w:rsidRPr="00472C52" w:rsidRDefault="00472C52" w:rsidP="00472C52">
      <w:pPr>
        <w:rPr>
          <w:rFonts w:cs="Arial"/>
          <w:sz w:val="20"/>
          <w:szCs w:val="20"/>
        </w:rPr>
      </w:pPr>
    </w:p>
    <w:p w14:paraId="02AFE97A" w14:textId="319C8DC4" w:rsidR="00472C52" w:rsidRPr="00472C52" w:rsidRDefault="00472C52" w:rsidP="00472C52">
      <w:pPr>
        <w:rPr>
          <w:rFonts w:cs="Arial"/>
          <w:sz w:val="20"/>
          <w:szCs w:val="20"/>
        </w:rPr>
      </w:pPr>
    </w:p>
    <w:p w14:paraId="5DF764A1" w14:textId="76DC6FD1" w:rsidR="00472C52" w:rsidRPr="00472C52" w:rsidRDefault="00472C52" w:rsidP="00472C52">
      <w:pPr>
        <w:rPr>
          <w:rFonts w:cs="Arial"/>
          <w:sz w:val="20"/>
          <w:szCs w:val="20"/>
        </w:rPr>
      </w:pPr>
    </w:p>
    <w:p w14:paraId="01BAA462" w14:textId="7040F607" w:rsidR="00472C52" w:rsidRPr="00472C52" w:rsidRDefault="00472C52" w:rsidP="00472C52">
      <w:pPr>
        <w:rPr>
          <w:rFonts w:cs="Arial"/>
          <w:sz w:val="20"/>
          <w:szCs w:val="20"/>
        </w:rPr>
      </w:pPr>
    </w:p>
    <w:p w14:paraId="072B4DC1" w14:textId="23529C30" w:rsidR="00472C52" w:rsidRPr="00472C52" w:rsidRDefault="00472C52" w:rsidP="00472C52">
      <w:pPr>
        <w:rPr>
          <w:rFonts w:cs="Arial"/>
          <w:sz w:val="20"/>
          <w:szCs w:val="20"/>
        </w:rPr>
      </w:pPr>
    </w:p>
    <w:p w14:paraId="333EA452" w14:textId="0532B130" w:rsidR="00472C52" w:rsidRPr="00472C52" w:rsidRDefault="00472C52" w:rsidP="00472C52">
      <w:pPr>
        <w:rPr>
          <w:rFonts w:cs="Arial"/>
          <w:sz w:val="20"/>
          <w:szCs w:val="20"/>
        </w:rPr>
      </w:pPr>
    </w:p>
    <w:p w14:paraId="04C43849" w14:textId="76B004AF" w:rsidR="00472C52" w:rsidRPr="00472C52" w:rsidRDefault="00472C52" w:rsidP="00472C52">
      <w:pPr>
        <w:rPr>
          <w:rFonts w:cs="Arial"/>
          <w:sz w:val="20"/>
          <w:szCs w:val="20"/>
        </w:rPr>
      </w:pPr>
    </w:p>
    <w:p w14:paraId="59B0A84E" w14:textId="6935A68E" w:rsidR="00472C52" w:rsidRPr="00472C52" w:rsidRDefault="00472C52" w:rsidP="00472C52">
      <w:pPr>
        <w:rPr>
          <w:rFonts w:cs="Arial"/>
          <w:sz w:val="20"/>
          <w:szCs w:val="20"/>
        </w:rPr>
      </w:pPr>
    </w:p>
    <w:p w14:paraId="4A4376D8" w14:textId="19330D78" w:rsidR="00472C52" w:rsidRPr="00472C52" w:rsidRDefault="00472C52" w:rsidP="00472C52">
      <w:pPr>
        <w:rPr>
          <w:rFonts w:cs="Arial"/>
          <w:sz w:val="20"/>
          <w:szCs w:val="20"/>
        </w:rPr>
      </w:pPr>
    </w:p>
    <w:p w14:paraId="569875A1" w14:textId="31E594CE" w:rsidR="00472C52" w:rsidRPr="00472C52" w:rsidRDefault="00472C52" w:rsidP="00472C52">
      <w:pPr>
        <w:rPr>
          <w:rFonts w:cs="Arial"/>
          <w:sz w:val="20"/>
          <w:szCs w:val="20"/>
        </w:rPr>
      </w:pPr>
    </w:p>
    <w:p w14:paraId="4F8A6B37" w14:textId="0C4008A8" w:rsidR="00472C52" w:rsidRPr="00472C52" w:rsidRDefault="00472C52" w:rsidP="00472C52">
      <w:pPr>
        <w:rPr>
          <w:rFonts w:cs="Arial"/>
          <w:sz w:val="20"/>
          <w:szCs w:val="20"/>
        </w:rPr>
      </w:pPr>
    </w:p>
    <w:p w14:paraId="0F98C92F" w14:textId="736AD3BB" w:rsidR="00472C52" w:rsidRPr="00472C52" w:rsidRDefault="00472C52" w:rsidP="00472C52">
      <w:pPr>
        <w:rPr>
          <w:rFonts w:cs="Arial"/>
          <w:sz w:val="20"/>
          <w:szCs w:val="20"/>
        </w:rPr>
      </w:pPr>
    </w:p>
    <w:p w14:paraId="6449ADF5" w14:textId="79A3881C" w:rsidR="00472C52" w:rsidRPr="00472C52" w:rsidRDefault="00472C52" w:rsidP="00472C52">
      <w:pPr>
        <w:rPr>
          <w:rFonts w:cs="Arial"/>
          <w:sz w:val="20"/>
          <w:szCs w:val="20"/>
        </w:rPr>
      </w:pPr>
    </w:p>
    <w:p w14:paraId="11A9A0E5" w14:textId="338E3B72" w:rsidR="00472C52" w:rsidRPr="00472C52" w:rsidRDefault="00472C52" w:rsidP="00472C52">
      <w:pPr>
        <w:rPr>
          <w:rFonts w:cs="Arial"/>
          <w:sz w:val="20"/>
          <w:szCs w:val="20"/>
        </w:rPr>
      </w:pPr>
    </w:p>
    <w:p w14:paraId="53A8246D" w14:textId="748A4169" w:rsidR="00472C52" w:rsidRPr="00472C52" w:rsidRDefault="00472C52" w:rsidP="00472C52">
      <w:pPr>
        <w:rPr>
          <w:rFonts w:cs="Arial"/>
          <w:sz w:val="20"/>
          <w:szCs w:val="20"/>
        </w:rPr>
      </w:pPr>
    </w:p>
    <w:p w14:paraId="76FC54D9" w14:textId="495004D7" w:rsidR="00472C52" w:rsidRPr="00472C52" w:rsidRDefault="00472C52" w:rsidP="00472C52">
      <w:pPr>
        <w:rPr>
          <w:rFonts w:cs="Arial"/>
          <w:sz w:val="20"/>
          <w:szCs w:val="20"/>
        </w:rPr>
      </w:pPr>
    </w:p>
    <w:p w14:paraId="1DD67743" w14:textId="47A9FFEF" w:rsidR="00472C52" w:rsidRPr="00472C52" w:rsidRDefault="00472C52" w:rsidP="00472C52">
      <w:pPr>
        <w:rPr>
          <w:rFonts w:cs="Arial"/>
          <w:sz w:val="20"/>
          <w:szCs w:val="20"/>
        </w:rPr>
      </w:pPr>
    </w:p>
    <w:p w14:paraId="5FCC4F4F" w14:textId="3C0B8196" w:rsidR="00472C52" w:rsidRPr="00472C52" w:rsidRDefault="00472C52" w:rsidP="00472C52">
      <w:pPr>
        <w:rPr>
          <w:rFonts w:cs="Arial"/>
          <w:sz w:val="20"/>
          <w:szCs w:val="20"/>
        </w:rPr>
      </w:pPr>
    </w:p>
    <w:p w14:paraId="207722F2" w14:textId="15847462" w:rsidR="00472C52" w:rsidRPr="00472C52" w:rsidRDefault="00472C52" w:rsidP="00472C52">
      <w:pPr>
        <w:rPr>
          <w:rFonts w:cs="Arial"/>
          <w:sz w:val="20"/>
          <w:szCs w:val="20"/>
        </w:rPr>
      </w:pPr>
    </w:p>
    <w:p w14:paraId="15719E9C" w14:textId="42DE7354" w:rsidR="00472C52" w:rsidRPr="00472C52" w:rsidRDefault="00472C52" w:rsidP="00472C52">
      <w:pPr>
        <w:rPr>
          <w:rFonts w:cs="Arial"/>
          <w:sz w:val="20"/>
          <w:szCs w:val="20"/>
        </w:rPr>
      </w:pPr>
    </w:p>
    <w:p w14:paraId="6AFB413E" w14:textId="4402DEA9" w:rsidR="00472C52" w:rsidRPr="00472C52" w:rsidRDefault="00472C52" w:rsidP="00472C52">
      <w:pPr>
        <w:rPr>
          <w:rFonts w:cs="Arial"/>
          <w:sz w:val="20"/>
          <w:szCs w:val="20"/>
        </w:rPr>
      </w:pPr>
    </w:p>
    <w:p w14:paraId="3D24CC0A" w14:textId="47B482E2" w:rsidR="00472C52" w:rsidRPr="00472C52" w:rsidRDefault="00472C52" w:rsidP="00472C52">
      <w:pPr>
        <w:rPr>
          <w:rFonts w:cs="Arial"/>
          <w:sz w:val="20"/>
          <w:szCs w:val="20"/>
        </w:rPr>
      </w:pPr>
    </w:p>
    <w:p w14:paraId="730DFD7A" w14:textId="7AC2284E" w:rsidR="00472C52" w:rsidRPr="00472C52" w:rsidRDefault="00472C52" w:rsidP="00472C52">
      <w:pPr>
        <w:rPr>
          <w:rFonts w:cs="Arial"/>
          <w:sz w:val="20"/>
          <w:szCs w:val="20"/>
        </w:rPr>
      </w:pPr>
    </w:p>
    <w:p w14:paraId="05912343" w14:textId="2C027C9C" w:rsidR="00472C52" w:rsidRPr="00472C52" w:rsidRDefault="00472C52" w:rsidP="00472C52">
      <w:pPr>
        <w:rPr>
          <w:rFonts w:cs="Arial"/>
          <w:sz w:val="20"/>
          <w:szCs w:val="20"/>
        </w:rPr>
      </w:pPr>
    </w:p>
    <w:p w14:paraId="76733A25" w14:textId="3D8A969A" w:rsidR="00472C52" w:rsidRDefault="00472C52" w:rsidP="00472C52">
      <w:pPr>
        <w:rPr>
          <w:rFonts w:cs="Arial"/>
          <w:color w:val="000000" w:themeColor="text1"/>
          <w:sz w:val="20"/>
          <w:szCs w:val="20"/>
        </w:rPr>
      </w:pPr>
    </w:p>
    <w:p w14:paraId="08C060D9" w14:textId="57502292" w:rsidR="00472C52" w:rsidRPr="00472C52" w:rsidRDefault="00472C52" w:rsidP="00472C52">
      <w:pPr>
        <w:rPr>
          <w:rFonts w:cs="Arial"/>
          <w:sz w:val="20"/>
          <w:szCs w:val="20"/>
        </w:rPr>
      </w:pPr>
    </w:p>
    <w:p w14:paraId="384B2EA7" w14:textId="3749A0EC" w:rsidR="00472C52" w:rsidRPr="00472C52" w:rsidRDefault="00472C52" w:rsidP="00472C52">
      <w:pPr>
        <w:rPr>
          <w:rFonts w:cs="Arial"/>
          <w:sz w:val="20"/>
          <w:szCs w:val="20"/>
        </w:rPr>
      </w:pPr>
    </w:p>
    <w:p w14:paraId="1EAF58ED" w14:textId="47F331BF" w:rsidR="00472C52" w:rsidRPr="00472C52" w:rsidRDefault="00472C52" w:rsidP="00472C52">
      <w:pPr>
        <w:tabs>
          <w:tab w:val="left" w:pos="1461"/>
        </w:tabs>
        <w:rPr>
          <w:rFonts w:cs="Arial"/>
          <w:sz w:val="20"/>
          <w:szCs w:val="20"/>
        </w:rPr>
      </w:pPr>
      <w:r>
        <w:rPr>
          <w:rFonts w:cs="Arial"/>
          <w:sz w:val="20"/>
          <w:szCs w:val="20"/>
        </w:rPr>
        <w:tab/>
      </w:r>
    </w:p>
    <w:sectPr w:rsidR="00472C52" w:rsidRPr="00472C52" w:rsidSect="007C51E4">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6BDD" w14:textId="77777777" w:rsidR="009017E4" w:rsidRDefault="009017E4" w:rsidP="005F09B3">
      <w:r>
        <w:separator/>
      </w:r>
    </w:p>
  </w:endnote>
  <w:endnote w:type="continuationSeparator" w:id="0">
    <w:p w14:paraId="515CA292" w14:textId="77777777" w:rsidR="009017E4" w:rsidRDefault="009017E4" w:rsidP="005F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E228" w14:textId="77777777" w:rsidR="00472C52" w:rsidRDefault="00472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324E" w14:textId="017F7469" w:rsidR="002C5BF3" w:rsidRDefault="002C5BF3" w:rsidP="002C5BF3">
    <w:pPr>
      <w:pStyle w:val="Footer"/>
      <w:tabs>
        <w:tab w:val="clear" w:pos="9360"/>
        <w:tab w:val="right" w:pos="9000"/>
      </w:tabs>
      <w:ind w:right="360"/>
    </w:pPr>
    <w:r w:rsidRPr="00816E9B">
      <w:rPr>
        <w:rFonts w:cs="Arial"/>
        <w:color w:val="767171" w:themeColor="background2" w:themeShade="80"/>
        <w:sz w:val="16"/>
        <w:szCs w:val="16"/>
      </w:rPr>
      <w:t xml:space="preserve">Date last updated: </w:t>
    </w:r>
    <w:r w:rsidR="00472C52">
      <w:rPr>
        <w:rFonts w:cs="Arial"/>
        <w:color w:val="767171" w:themeColor="background2" w:themeShade="80"/>
        <w:sz w:val="16"/>
        <w:szCs w:val="16"/>
      </w:rPr>
      <w:t>August 27</w:t>
    </w:r>
    <w:r w:rsidRPr="00816E9B">
      <w:rPr>
        <w:rFonts w:cs="Arial"/>
        <w:color w:val="767171" w:themeColor="background2" w:themeShade="80"/>
        <w:sz w:val="16"/>
        <w:szCs w:val="16"/>
      </w:rPr>
      <w:t>, 2021</w:t>
    </w:r>
    <w:r>
      <w:rPr>
        <w:rFonts w:cs="Arial"/>
        <w:color w:val="767171" w:themeColor="background2" w:themeShade="80"/>
        <w:sz w:val="16"/>
        <w:szCs w:val="16"/>
      </w:rPr>
      <w:tab/>
    </w:r>
    <w:r>
      <w:rPr>
        <w:rFonts w:cs="Arial"/>
        <w:color w:val="767171" w:themeColor="background2" w:themeShade="80"/>
        <w:sz w:val="16"/>
        <w:szCs w:val="16"/>
      </w:rPr>
      <w:tab/>
    </w:r>
    <w:r>
      <w:rPr>
        <w:rFonts w:cs="Arial"/>
        <w:color w:val="767171" w:themeColor="background2" w:themeShade="80"/>
        <w:sz w:val="16"/>
        <w:szCs w:val="16"/>
      </w:rPr>
      <w:tab/>
    </w:r>
    <w:r w:rsidRPr="00816E9B">
      <w:rPr>
        <w:rFonts w:cs="Arial"/>
        <w:color w:val="767171" w:themeColor="background2" w:themeShade="80"/>
        <w:sz w:val="16"/>
        <w:szCs w:val="16"/>
      </w:rPr>
      <w:t xml:space="preserve">Page </w:t>
    </w:r>
    <w:r w:rsidRPr="00816E9B">
      <w:rPr>
        <w:rFonts w:cs="Arial"/>
        <w:color w:val="767171" w:themeColor="background2" w:themeShade="80"/>
        <w:sz w:val="16"/>
        <w:szCs w:val="16"/>
      </w:rPr>
      <w:fldChar w:fldCharType="begin"/>
    </w:r>
    <w:r w:rsidRPr="00816E9B">
      <w:rPr>
        <w:rFonts w:cs="Arial"/>
        <w:color w:val="767171" w:themeColor="background2" w:themeShade="80"/>
        <w:sz w:val="16"/>
        <w:szCs w:val="16"/>
      </w:rPr>
      <w:instrText xml:space="preserve"> PAGE  \* Arabic  \* MERGEFORMAT </w:instrText>
    </w:r>
    <w:r w:rsidRPr="00816E9B">
      <w:rPr>
        <w:rFonts w:cs="Arial"/>
        <w:color w:val="767171" w:themeColor="background2" w:themeShade="80"/>
        <w:sz w:val="16"/>
        <w:szCs w:val="16"/>
      </w:rPr>
      <w:fldChar w:fldCharType="separate"/>
    </w:r>
    <w:r>
      <w:rPr>
        <w:rFonts w:cs="Arial"/>
        <w:color w:val="767171" w:themeColor="background2" w:themeShade="80"/>
        <w:sz w:val="16"/>
        <w:szCs w:val="16"/>
      </w:rPr>
      <w:t>1</w:t>
    </w:r>
    <w:r w:rsidRPr="00816E9B">
      <w:rPr>
        <w:rFonts w:cs="Arial"/>
        <w:color w:val="767171" w:themeColor="background2" w:themeShade="80"/>
        <w:sz w:val="16"/>
        <w:szCs w:val="16"/>
      </w:rPr>
      <w:fldChar w:fldCharType="end"/>
    </w:r>
    <w:r w:rsidRPr="00816E9B">
      <w:rPr>
        <w:rFonts w:cs="Arial"/>
        <w:color w:val="767171" w:themeColor="background2" w:themeShade="80"/>
        <w:sz w:val="16"/>
        <w:szCs w:val="16"/>
      </w:rPr>
      <w:t xml:space="preserve"> of </w:t>
    </w:r>
    <w:r w:rsidRPr="00816E9B">
      <w:rPr>
        <w:rFonts w:cs="Arial"/>
        <w:color w:val="767171" w:themeColor="background2" w:themeShade="80"/>
        <w:sz w:val="16"/>
        <w:szCs w:val="16"/>
      </w:rPr>
      <w:fldChar w:fldCharType="begin"/>
    </w:r>
    <w:r w:rsidRPr="00816E9B">
      <w:rPr>
        <w:rFonts w:cs="Arial"/>
        <w:color w:val="767171" w:themeColor="background2" w:themeShade="80"/>
        <w:sz w:val="16"/>
        <w:szCs w:val="16"/>
      </w:rPr>
      <w:instrText xml:space="preserve"> NUMPAGES  \* Arabic  \* MERGEFORMAT </w:instrText>
    </w:r>
    <w:r w:rsidRPr="00816E9B">
      <w:rPr>
        <w:rFonts w:cs="Arial"/>
        <w:color w:val="767171" w:themeColor="background2" w:themeShade="80"/>
        <w:sz w:val="16"/>
        <w:szCs w:val="16"/>
      </w:rPr>
      <w:fldChar w:fldCharType="separate"/>
    </w:r>
    <w:r>
      <w:rPr>
        <w:rFonts w:cs="Arial"/>
        <w:color w:val="767171" w:themeColor="background2" w:themeShade="80"/>
        <w:sz w:val="16"/>
        <w:szCs w:val="16"/>
      </w:rPr>
      <w:t>4</w:t>
    </w:r>
    <w:r w:rsidRPr="00816E9B">
      <w:rPr>
        <w:rFonts w:cs="Arial"/>
        <w:color w:val="767171" w:themeColor="background2"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7761272"/>
      <w:docPartObj>
        <w:docPartGallery w:val="Page Numbers (Bottom of Page)"/>
        <w:docPartUnique/>
      </w:docPartObj>
    </w:sdtPr>
    <w:sdtContent>
      <w:p w14:paraId="680E69B0" w14:textId="3F5CD53C" w:rsidR="00486C8A" w:rsidRDefault="00486C8A" w:rsidP="006830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1FE71F" w14:textId="77777777" w:rsidR="00486C8A" w:rsidRDefault="00486C8A" w:rsidP="00486C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A884" w14:textId="77777777" w:rsidR="009017E4" w:rsidRDefault="009017E4" w:rsidP="005F09B3">
      <w:r>
        <w:separator/>
      </w:r>
    </w:p>
  </w:footnote>
  <w:footnote w:type="continuationSeparator" w:id="0">
    <w:p w14:paraId="118D1DC4" w14:textId="77777777" w:rsidR="009017E4" w:rsidRDefault="009017E4" w:rsidP="005F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6D1F" w14:textId="77777777" w:rsidR="00472C52" w:rsidRDefault="00472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B068" w14:textId="77777777" w:rsidR="00472C52" w:rsidRDefault="00472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E09A" w14:textId="0187FAA7" w:rsidR="00486C8A" w:rsidRPr="005F09B3" w:rsidRDefault="00486C8A" w:rsidP="00486C8A">
    <w:pPr>
      <w:pStyle w:val="Header"/>
      <w:framePr w:wrap="none" w:vAnchor="text" w:hAnchor="margin" w:xAlign="right" w:y="1"/>
      <w:rPr>
        <w:rFonts w:ascii="Helvetica Neue" w:hAnsi="Helvetica Neue"/>
        <w:sz w:val="16"/>
        <w:szCs w:val="16"/>
      </w:rPr>
    </w:pPr>
    <w:r>
      <w:rPr>
        <w:rStyle w:val="PageNumber"/>
      </w:rPr>
      <w:t xml:space="preserve"> </w:t>
    </w:r>
  </w:p>
  <w:p w14:paraId="4570571D" w14:textId="721DCC12" w:rsidR="005F09B3" w:rsidRDefault="005F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65C7"/>
    <w:multiLevelType w:val="multilevel"/>
    <w:tmpl w:val="C4AA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0705"/>
    <w:multiLevelType w:val="multilevel"/>
    <w:tmpl w:val="F2A8DE8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800"/>
        </w:tabs>
        <w:ind w:left="1800" w:hanging="360"/>
      </w:pPr>
      <w:rPr>
        <w:rFonts w:ascii="Arial" w:eastAsia="Times New Roman" w:hAnsi="Arial" w:cs="Arial"/>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385107C"/>
    <w:multiLevelType w:val="multilevel"/>
    <w:tmpl w:val="627CC65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2520"/>
        </w:tabs>
        <w:ind w:left="2520" w:hanging="360"/>
      </w:pPr>
      <w:rPr>
        <w:rFonts w:ascii="Symbol" w:hAnsi="Symbol" w:hint="default"/>
        <w:sz w:val="20"/>
      </w:rPr>
    </w:lvl>
    <w:lvl w:ilvl="3">
      <w:start w:val="4"/>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4FD5EB2"/>
    <w:multiLevelType w:val="hybridMultilevel"/>
    <w:tmpl w:val="1D4C6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43B43"/>
    <w:multiLevelType w:val="multilevel"/>
    <w:tmpl w:val="9856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10E33"/>
    <w:multiLevelType w:val="multilevel"/>
    <w:tmpl w:val="627CC65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2520"/>
        </w:tabs>
        <w:ind w:left="2520" w:hanging="360"/>
      </w:pPr>
      <w:rPr>
        <w:rFonts w:ascii="Symbol" w:hAnsi="Symbol" w:hint="default"/>
        <w:sz w:val="20"/>
      </w:rPr>
    </w:lvl>
    <w:lvl w:ilvl="3">
      <w:start w:val="4"/>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ED62E5B"/>
    <w:multiLevelType w:val="hybridMultilevel"/>
    <w:tmpl w:val="3FAC2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F96F82"/>
    <w:multiLevelType w:val="hybridMultilevel"/>
    <w:tmpl w:val="B4C6A464"/>
    <w:lvl w:ilvl="0" w:tplc="04090011">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E2271A"/>
    <w:multiLevelType w:val="multilevel"/>
    <w:tmpl w:val="8120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3028A"/>
    <w:multiLevelType w:val="multilevel"/>
    <w:tmpl w:val="627CC65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2520"/>
        </w:tabs>
        <w:ind w:left="2520" w:hanging="360"/>
      </w:pPr>
      <w:rPr>
        <w:rFonts w:ascii="Symbol" w:hAnsi="Symbol" w:hint="default"/>
        <w:sz w:val="20"/>
      </w:rPr>
    </w:lvl>
    <w:lvl w:ilvl="3">
      <w:start w:val="4"/>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79C5240"/>
    <w:multiLevelType w:val="hybridMultilevel"/>
    <w:tmpl w:val="E3D4BF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AD021C"/>
    <w:multiLevelType w:val="multilevel"/>
    <w:tmpl w:val="422C21D0"/>
    <w:lvl w:ilvl="0">
      <w:start w:val="1"/>
      <w:numFmt w:val="decimal"/>
      <w:lvlText w:val="%1)"/>
      <w:lvlJc w:val="left"/>
      <w:pPr>
        <w:ind w:left="360" w:hanging="360"/>
      </w:pPr>
      <w:rPr>
        <w:rFonts w:hint="default"/>
        <w:sz w:val="20"/>
      </w:rPr>
    </w:lvl>
    <w:lvl w:ilvl="1">
      <w:start w:val="1"/>
      <w:numFmt w:val="decimal"/>
      <w:lvlText w:val="%2)"/>
      <w:lvlJc w:val="left"/>
      <w:pPr>
        <w:ind w:left="36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2227C97"/>
    <w:multiLevelType w:val="hybridMultilevel"/>
    <w:tmpl w:val="EF9CCC08"/>
    <w:lvl w:ilvl="0" w:tplc="FC9EDCBC">
      <w:start w:val="1"/>
      <w:numFmt w:val="decimal"/>
      <w:lvlText w:val="%1)"/>
      <w:lvlJc w:val="left"/>
      <w:pPr>
        <w:ind w:left="720" w:hanging="360"/>
      </w:pPr>
      <w:rPr>
        <w:rFonts w:eastAsia="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A6D46"/>
    <w:multiLevelType w:val="hybridMultilevel"/>
    <w:tmpl w:val="64905B24"/>
    <w:lvl w:ilvl="0" w:tplc="2674B9CE">
      <w:start w:val="1"/>
      <w:numFmt w:val="decimal"/>
      <w:lvlText w:val="%1."/>
      <w:lvlJc w:val="left"/>
      <w:pPr>
        <w:ind w:left="720" w:hanging="360"/>
      </w:pPr>
      <w:rPr>
        <w:rFonts w:ascii="Arial" w:eastAsiaTheme="minorEastAsia" w:hAnsi="Arial"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62726"/>
    <w:multiLevelType w:val="hybridMultilevel"/>
    <w:tmpl w:val="605ADA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B55701"/>
    <w:multiLevelType w:val="hybridMultilevel"/>
    <w:tmpl w:val="4BAC7706"/>
    <w:lvl w:ilvl="0" w:tplc="908CDD1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3C8B585F"/>
    <w:multiLevelType w:val="hybridMultilevel"/>
    <w:tmpl w:val="1012F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4D36EF"/>
    <w:multiLevelType w:val="multilevel"/>
    <w:tmpl w:val="627CC6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800"/>
        </w:tabs>
        <w:ind w:left="1800" w:hanging="360"/>
      </w:pPr>
      <w:rPr>
        <w:rFonts w:ascii="Symbol" w:hAnsi="Symbol" w:hint="default"/>
        <w:sz w:val="20"/>
      </w:rPr>
    </w:lvl>
    <w:lvl w:ilvl="3">
      <w:start w:val="4"/>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B17706D"/>
    <w:multiLevelType w:val="multilevel"/>
    <w:tmpl w:val="851CE43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B9B2E64"/>
    <w:multiLevelType w:val="multilevel"/>
    <w:tmpl w:val="B75C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F942C3"/>
    <w:multiLevelType w:val="hybridMultilevel"/>
    <w:tmpl w:val="0E10C878"/>
    <w:lvl w:ilvl="0" w:tplc="FC9EDCBC">
      <w:start w:val="1"/>
      <w:numFmt w:val="decimal"/>
      <w:lvlText w:val="%1)"/>
      <w:lvlJc w:val="left"/>
      <w:pPr>
        <w:ind w:left="720" w:hanging="360"/>
      </w:pPr>
      <w:rPr>
        <w:rFonts w:eastAsia="Times New Roman" w:hint="default"/>
        <w:b/>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E6CE0"/>
    <w:multiLevelType w:val="hybridMultilevel"/>
    <w:tmpl w:val="5CFA4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1062EC"/>
    <w:multiLevelType w:val="multilevel"/>
    <w:tmpl w:val="627CC654"/>
    <w:styleLink w:val="CurrentList1"/>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2520"/>
        </w:tabs>
        <w:ind w:left="2520" w:hanging="360"/>
      </w:pPr>
      <w:rPr>
        <w:rFonts w:ascii="Symbol" w:hAnsi="Symbol" w:hint="default"/>
        <w:sz w:val="20"/>
      </w:rPr>
    </w:lvl>
    <w:lvl w:ilvl="3">
      <w:start w:val="4"/>
      <w:numFmt w:val="decimal"/>
      <w:lvlText w:val="%4)"/>
      <w:lvlJc w:val="left"/>
      <w:pPr>
        <w:ind w:left="3240" w:hanging="360"/>
      </w:pPr>
      <w:rPr>
        <w:rFonts w:hint="default"/>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4FA242DD"/>
    <w:multiLevelType w:val="multilevel"/>
    <w:tmpl w:val="CDF0005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sz w:val="20"/>
      </w:rPr>
    </w:lvl>
    <w:lvl w:ilvl="3">
      <w:start w:val="4"/>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50063F68"/>
    <w:multiLevelType w:val="hybridMultilevel"/>
    <w:tmpl w:val="74627200"/>
    <w:lvl w:ilvl="0" w:tplc="9740FA4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C789F"/>
    <w:multiLevelType w:val="multilevel"/>
    <w:tmpl w:val="58484C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800"/>
        </w:tabs>
        <w:ind w:left="1800" w:hanging="360"/>
      </w:pPr>
      <w:rPr>
        <w:rFonts w:ascii="Symbol" w:hAnsi="Symbol"/>
        <w:sz w:val="20"/>
      </w:rPr>
    </w:lvl>
    <w:lvl w:ilvl="3">
      <w:start w:val="1"/>
      <w:numFmt w:val="decimal"/>
      <w:lvlText w:val="%4)"/>
      <w:lvlJc w:val="left"/>
      <w:pPr>
        <w:ind w:left="2520" w:hanging="360"/>
      </w:pPr>
      <w:rPr>
        <w:rFonts w:hint="default"/>
        <w:b/>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E3F64BF"/>
    <w:multiLevelType w:val="hybridMultilevel"/>
    <w:tmpl w:val="E3D4BF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E64B98"/>
    <w:multiLevelType w:val="multilevel"/>
    <w:tmpl w:val="85EE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E05C0E"/>
    <w:multiLevelType w:val="hybridMultilevel"/>
    <w:tmpl w:val="8FE03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BB11E6"/>
    <w:multiLevelType w:val="hybridMultilevel"/>
    <w:tmpl w:val="6E1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5143A"/>
    <w:multiLevelType w:val="hybridMultilevel"/>
    <w:tmpl w:val="35D0D3A2"/>
    <w:lvl w:ilvl="0" w:tplc="FC9EDCBC">
      <w:start w:val="1"/>
      <w:numFmt w:val="decimal"/>
      <w:lvlText w:val="%1)"/>
      <w:lvlJc w:val="left"/>
      <w:pPr>
        <w:ind w:left="720" w:hanging="360"/>
      </w:pPr>
      <w:rPr>
        <w:rFonts w:eastAsia="Times New Roman" w:hint="default"/>
        <w:b/>
      </w:rPr>
    </w:lvl>
    <w:lvl w:ilvl="1" w:tplc="04090019">
      <w:start w:val="1"/>
      <w:numFmt w:val="lowerLetter"/>
      <w:lvlText w:val="%2."/>
      <w:lvlJc w:val="left"/>
      <w:pPr>
        <w:ind w:left="1440" w:hanging="360"/>
      </w:p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96885"/>
    <w:multiLevelType w:val="multilevel"/>
    <w:tmpl w:val="287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646F46"/>
    <w:multiLevelType w:val="multilevel"/>
    <w:tmpl w:val="5152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0958E4"/>
    <w:multiLevelType w:val="multilevel"/>
    <w:tmpl w:val="AE0EBF5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84F3054"/>
    <w:multiLevelType w:val="hybridMultilevel"/>
    <w:tmpl w:val="47143DEA"/>
    <w:lvl w:ilvl="0" w:tplc="2674B9CE">
      <w:start w:val="1"/>
      <w:numFmt w:val="decimal"/>
      <w:lvlText w:val="%1."/>
      <w:lvlJc w:val="left"/>
      <w:pPr>
        <w:ind w:left="720" w:hanging="360"/>
      </w:pPr>
      <w:rPr>
        <w:rFonts w:ascii="Arial" w:eastAsiaTheme="minorEastAsia" w:hAnsi="Arial"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0495988">
    <w:abstractNumId w:val="24"/>
  </w:num>
  <w:num w:numId="2" w16cid:durableId="1056856274">
    <w:abstractNumId w:val="18"/>
  </w:num>
  <w:num w:numId="3" w16cid:durableId="118883249">
    <w:abstractNumId w:val="14"/>
  </w:num>
  <w:num w:numId="4" w16cid:durableId="2011832166">
    <w:abstractNumId w:val="6"/>
  </w:num>
  <w:num w:numId="5" w16cid:durableId="658190902">
    <w:abstractNumId w:val="15"/>
  </w:num>
  <w:num w:numId="6" w16cid:durableId="1964341633">
    <w:abstractNumId w:val="33"/>
  </w:num>
  <w:num w:numId="7" w16cid:durableId="1133867263">
    <w:abstractNumId w:val="7"/>
  </w:num>
  <w:num w:numId="8" w16cid:durableId="348803212">
    <w:abstractNumId w:val="25"/>
  </w:num>
  <w:num w:numId="9" w16cid:durableId="2048724679">
    <w:abstractNumId w:val="5"/>
  </w:num>
  <w:num w:numId="10" w16cid:durableId="1161118263">
    <w:abstractNumId w:val="11"/>
  </w:num>
  <w:num w:numId="11" w16cid:durableId="162010565">
    <w:abstractNumId w:val="22"/>
  </w:num>
  <w:num w:numId="12" w16cid:durableId="570508050">
    <w:abstractNumId w:val="17"/>
  </w:num>
  <w:num w:numId="13" w16cid:durableId="150298055">
    <w:abstractNumId w:val="2"/>
  </w:num>
  <w:num w:numId="14" w16cid:durableId="1836874938">
    <w:abstractNumId w:val="9"/>
  </w:num>
  <w:num w:numId="15" w16cid:durableId="1237087378">
    <w:abstractNumId w:val="23"/>
  </w:num>
  <w:num w:numId="16" w16cid:durableId="1638104939">
    <w:abstractNumId w:val="21"/>
  </w:num>
  <w:num w:numId="17" w16cid:durableId="601187098">
    <w:abstractNumId w:val="1"/>
  </w:num>
  <w:num w:numId="18" w16cid:durableId="1849825643">
    <w:abstractNumId w:val="12"/>
  </w:num>
  <w:num w:numId="19" w16cid:durableId="588347725">
    <w:abstractNumId w:val="30"/>
  </w:num>
  <w:num w:numId="20" w16cid:durableId="352534307">
    <w:abstractNumId w:val="20"/>
  </w:num>
  <w:num w:numId="21" w16cid:durableId="727920346">
    <w:abstractNumId w:val="28"/>
  </w:num>
  <w:num w:numId="22" w16cid:durableId="1103837838">
    <w:abstractNumId w:val="34"/>
  </w:num>
  <w:num w:numId="23" w16cid:durableId="819535707">
    <w:abstractNumId w:val="31"/>
  </w:num>
  <w:num w:numId="24" w16cid:durableId="1133593713">
    <w:abstractNumId w:val="0"/>
  </w:num>
  <w:num w:numId="25" w16cid:durableId="277108360">
    <w:abstractNumId w:val="8"/>
  </w:num>
  <w:num w:numId="26" w16cid:durableId="1706323527">
    <w:abstractNumId w:val="32"/>
  </w:num>
  <w:num w:numId="27" w16cid:durableId="2096432421">
    <w:abstractNumId w:val="27"/>
  </w:num>
  <w:num w:numId="28" w16cid:durableId="759258697">
    <w:abstractNumId w:val="4"/>
  </w:num>
  <w:num w:numId="29" w16cid:durableId="1310397554">
    <w:abstractNumId w:val="10"/>
  </w:num>
  <w:num w:numId="30" w16cid:durableId="1002318763">
    <w:abstractNumId w:val="26"/>
  </w:num>
  <w:num w:numId="31" w16cid:durableId="1833059187">
    <w:abstractNumId w:val="29"/>
  </w:num>
  <w:num w:numId="32" w16cid:durableId="703214644">
    <w:abstractNumId w:val="3"/>
  </w:num>
  <w:num w:numId="33" w16cid:durableId="176701207">
    <w:abstractNumId w:val="16"/>
  </w:num>
  <w:num w:numId="34" w16cid:durableId="1207370945">
    <w:abstractNumId w:val="19"/>
  </w:num>
  <w:num w:numId="35" w16cid:durableId="419110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4D"/>
    <w:rsid w:val="000047EB"/>
    <w:rsid w:val="00042309"/>
    <w:rsid w:val="00084E57"/>
    <w:rsid w:val="000C5E4C"/>
    <w:rsid w:val="000C76D3"/>
    <w:rsid w:val="000D2B03"/>
    <w:rsid w:val="000E41AB"/>
    <w:rsid w:val="00141029"/>
    <w:rsid w:val="00190E67"/>
    <w:rsid w:val="001D4C96"/>
    <w:rsid w:val="00256626"/>
    <w:rsid w:val="00261A10"/>
    <w:rsid w:val="00263164"/>
    <w:rsid w:val="00285ED8"/>
    <w:rsid w:val="00294565"/>
    <w:rsid w:val="002C30DC"/>
    <w:rsid w:val="002C5BF3"/>
    <w:rsid w:val="00337FF0"/>
    <w:rsid w:val="003538A2"/>
    <w:rsid w:val="00397325"/>
    <w:rsid w:val="003C6615"/>
    <w:rsid w:val="003E024B"/>
    <w:rsid w:val="0042090A"/>
    <w:rsid w:val="0043210C"/>
    <w:rsid w:val="00461D24"/>
    <w:rsid w:val="00472C52"/>
    <w:rsid w:val="00476838"/>
    <w:rsid w:val="00486C8A"/>
    <w:rsid w:val="004F1A69"/>
    <w:rsid w:val="004F4402"/>
    <w:rsid w:val="00511237"/>
    <w:rsid w:val="00532A45"/>
    <w:rsid w:val="00542D40"/>
    <w:rsid w:val="00550B9A"/>
    <w:rsid w:val="005747BC"/>
    <w:rsid w:val="00585E5A"/>
    <w:rsid w:val="005A407E"/>
    <w:rsid w:val="005B00BD"/>
    <w:rsid w:val="005B52B5"/>
    <w:rsid w:val="005F09B3"/>
    <w:rsid w:val="005F1CD4"/>
    <w:rsid w:val="00611A97"/>
    <w:rsid w:val="00612CE4"/>
    <w:rsid w:val="00697AA0"/>
    <w:rsid w:val="00772D29"/>
    <w:rsid w:val="007C264B"/>
    <w:rsid w:val="007C51E4"/>
    <w:rsid w:val="007E49BD"/>
    <w:rsid w:val="008262C4"/>
    <w:rsid w:val="00836506"/>
    <w:rsid w:val="00850467"/>
    <w:rsid w:val="00875477"/>
    <w:rsid w:val="0088114E"/>
    <w:rsid w:val="008D3382"/>
    <w:rsid w:val="008E0F49"/>
    <w:rsid w:val="008F644A"/>
    <w:rsid w:val="009017E4"/>
    <w:rsid w:val="00904E78"/>
    <w:rsid w:val="009201E7"/>
    <w:rsid w:val="00951D66"/>
    <w:rsid w:val="009632EE"/>
    <w:rsid w:val="009927BD"/>
    <w:rsid w:val="00993F2A"/>
    <w:rsid w:val="009A3FC7"/>
    <w:rsid w:val="00A15E50"/>
    <w:rsid w:val="00A36EB3"/>
    <w:rsid w:val="00A80C98"/>
    <w:rsid w:val="00AB4160"/>
    <w:rsid w:val="00B07C78"/>
    <w:rsid w:val="00B11D9E"/>
    <w:rsid w:val="00B262B7"/>
    <w:rsid w:val="00B33AB5"/>
    <w:rsid w:val="00B3593C"/>
    <w:rsid w:val="00B40FB0"/>
    <w:rsid w:val="00B7347A"/>
    <w:rsid w:val="00B746E9"/>
    <w:rsid w:val="00B828DB"/>
    <w:rsid w:val="00BB134D"/>
    <w:rsid w:val="00BD1406"/>
    <w:rsid w:val="00BF06DF"/>
    <w:rsid w:val="00BF2E7F"/>
    <w:rsid w:val="00C4279C"/>
    <w:rsid w:val="00C71366"/>
    <w:rsid w:val="00D31024"/>
    <w:rsid w:val="00D40E42"/>
    <w:rsid w:val="00D41BA4"/>
    <w:rsid w:val="00D556F1"/>
    <w:rsid w:val="00D65251"/>
    <w:rsid w:val="00D76099"/>
    <w:rsid w:val="00D80E78"/>
    <w:rsid w:val="00DA5D01"/>
    <w:rsid w:val="00DC0E2A"/>
    <w:rsid w:val="00DC264B"/>
    <w:rsid w:val="00DF0146"/>
    <w:rsid w:val="00DF3263"/>
    <w:rsid w:val="00E147F4"/>
    <w:rsid w:val="00E9679B"/>
    <w:rsid w:val="00EA541D"/>
    <w:rsid w:val="00ED4B44"/>
    <w:rsid w:val="00F01E38"/>
    <w:rsid w:val="00F01E9E"/>
    <w:rsid w:val="00F6455B"/>
    <w:rsid w:val="00FB1EDB"/>
    <w:rsid w:val="00FB295B"/>
    <w:rsid w:val="00FC2D47"/>
    <w:rsid w:val="00FE1F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CA98"/>
  <w15:chartTrackingRefBased/>
  <w15:docId w15:val="{F90CA63C-D770-E449-8450-322DCCCC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4D"/>
    <w:rPr>
      <w:rFonts w:ascii="Arial" w:hAnsi="Arial" w:cs="Times New Roman"/>
      <w:lang w:eastAsia="en-US"/>
    </w:rPr>
  </w:style>
  <w:style w:type="paragraph" w:styleId="Heading1">
    <w:name w:val="heading 1"/>
    <w:basedOn w:val="Normal"/>
    <w:link w:val="Heading1Char"/>
    <w:autoRedefine/>
    <w:uiPriority w:val="9"/>
    <w:qFormat/>
    <w:rsid w:val="00B07C78"/>
    <w:pPr>
      <w:spacing w:before="100" w:beforeAutospacing="1" w:after="100" w:afterAutospacing="1"/>
      <w:outlineLvl w:val="0"/>
    </w:pPr>
    <w:rPr>
      <w:rFonts w:eastAsia="Times New Roman"/>
      <w:b/>
      <w:bCs/>
      <w:kern w:val="36"/>
      <w:sz w:val="48"/>
      <w:szCs w:val="48"/>
    </w:rPr>
  </w:style>
  <w:style w:type="paragraph" w:styleId="Heading2">
    <w:name w:val="heading 2"/>
    <w:aliases w:val="Heading"/>
    <w:basedOn w:val="Normal"/>
    <w:next w:val="Normal"/>
    <w:link w:val="Heading2Char"/>
    <w:autoRedefine/>
    <w:uiPriority w:val="9"/>
    <w:unhideWhenUsed/>
    <w:qFormat/>
    <w:rsid w:val="00B07C78"/>
    <w:pPr>
      <w:keepNext/>
      <w:keepLines/>
      <w:numPr>
        <w:numId w:val="2"/>
      </w:numPr>
      <w:spacing w:before="200"/>
      <w:ind w:hanging="360"/>
      <w:outlineLvl w:val="1"/>
    </w:pPr>
    <w:rPr>
      <w:rFonts w:eastAsiaTheme="majorEastAsia" w:cstheme="majorBidi"/>
      <w:b/>
      <w:bCs/>
      <w:color w:val="000000" w:themeColor="text1"/>
      <w:szCs w:val="20"/>
    </w:rPr>
  </w:style>
  <w:style w:type="paragraph" w:styleId="Heading3">
    <w:name w:val="heading 3"/>
    <w:basedOn w:val="Normal"/>
    <w:next w:val="Normal"/>
    <w:link w:val="Heading3Char"/>
    <w:uiPriority w:val="9"/>
    <w:unhideWhenUsed/>
    <w:qFormat/>
    <w:rsid w:val="008E0F49"/>
    <w:pPr>
      <w:keepNext/>
      <w:keepLines/>
      <w:spacing w:before="40"/>
      <w:ind w:left="720"/>
      <w:outlineLvl w:val="2"/>
    </w:pPr>
    <w:rPr>
      <w:rFonts w:eastAsiaTheme="majorEastAsia" w:cstheme="majorBidi"/>
      <w:color w:val="000000" w:themeColor="text1"/>
    </w:rPr>
  </w:style>
  <w:style w:type="paragraph" w:styleId="Heading4">
    <w:name w:val="heading 4"/>
    <w:basedOn w:val="Normal"/>
    <w:next w:val="Normal"/>
    <w:link w:val="Heading4Char"/>
    <w:uiPriority w:val="9"/>
    <w:semiHidden/>
    <w:unhideWhenUsed/>
    <w:qFormat/>
    <w:rsid w:val="00E9679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382"/>
    <w:pPr>
      <w:autoSpaceDE w:val="0"/>
      <w:autoSpaceDN w:val="0"/>
      <w:adjustRightInd w:val="0"/>
    </w:pPr>
    <w:rPr>
      <w:rFonts w:ascii="Helvetica Neue" w:hAnsi="Helvetica Neue" w:cs="Calibri"/>
      <w:color w:val="000000"/>
    </w:rPr>
  </w:style>
  <w:style w:type="character" w:customStyle="1" w:styleId="Heading1Char">
    <w:name w:val="Heading 1 Char"/>
    <w:basedOn w:val="DefaultParagraphFont"/>
    <w:link w:val="Heading1"/>
    <w:uiPriority w:val="9"/>
    <w:rsid w:val="00B07C78"/>
    <w:rPr>
      <w:rFonts w:ascii="Arial" w:eastAsia="Times New Roman" w:hAnsi="Arial"/>
      <w:b/>
      <w:bCs/>
      <w:kern w:val="36"/>
      <w:sz w:val="48"/>
      <w:szCs w:val="48"/>
    </w:rPr>
  </w:style>
  <w:style w:type="character" w:customStyle="1" w:styleId="Heading2Char">
    <w:name w:val="Heading 2 Char"/>
    <w:aliases w:val="Heading Char"/>
    <w:basedOn w:val="DefaultParagraphFont"/>
    <w:link w:val="Heading2"/>
    <w:uiPriority w:val="9"/>
    <w:rsid w:val="00B07C78"/>
    <w:rPr>
      <w:rFonts w:ascii="Arial" w:eastAsiaTheme="majorEastAsia" w:hAnsi="Arial" w:cstheme="majorBidi"/>
      <w:b/>
      <w:bCs/>
      <w:color w:val="000000" w:themeColor="text1"/>
      <w:szCs w:val="20"/>
    </w:rPr>
  </w:style>
  <w:style w:type="character" w:customStyle="1" w:styleId="Heading3Char">
    <w:name w:val="Heading 3 Char"/>
    <w:basedOn w:val="DefaultParagraphFont"/>
    <w:link w:val="Heading3"/>
    <w:uiPriority w:val="9"/>
    <w:rsid w:val="008E0F49"/>
    <w:rPr>
      <w:rFonts w:ascii="Helvetica Neue" w:eastAsiaTheme="majorEastAsia" w:hAnsi="Helvetica Neue" w:cstheme="majorBidi"/>
      <w:color w:val="000000" w:themeColor="text1"/>
      <w:sz w:val="20"/>
    </w:rPr>
  </w:style>
  <w:style w:type="paragraph" w:styleId="Header">
    <w:name w:val="header"/>
    <w:basedOn w:val="Normal"/>
    <w:link w:val="HeaderChar"/>
    <w:uiPriority w:val="99"/>
    <w:unhideWhenUsed/>
    <w:rsid w:val="005F09B3"/>
    <w:pPr>
      <w:tabs>
        <w:tab w:val="center" w:pos="4680"/>
        <w:tab w:val="right" w:pos="9360"/>
      </w:tabs>
    </w:pPr>
  </w:style>
  <w:style w:type="character" w:customStyle="1" w:styleId="HeaderChar">
    <w:name w:val="Header Char"/>
    <w:basedOn w:val="DefaultParagraphFont"/>
    <w:link w:val="Header"/>
    <w:uiPriority w:val="99"/>
    <w:rsid w:val="005F09B3"/>
    <w:rPr>
      <w:rFonts w:ascii="Arial" w:hAnsi="Arial" w:cs="Times New Roman"/>
      <w:lang w:eastAsia="en-US"/>
    </w:rPr>
  </w:style>
  <w:style w:type="paragraph" w:styleId="Footer">
    <w:name w:val="footer"/>
    <w:basedOn w:val="Normal"/>
    <w:link w:val="FooterChar"/>
    <w:uiPriority w:val="99"/>
    <w:unhideWhenUsed/>
    <w:rsid w:val="005F09B3"/>
    <w:pPr>
      <w:tabs>
        <w:tab w:val="center" w:pos="4680"/>
        <w:tab w:val="right" w:pos="9360"/>
      </w:tabs>
    </w:pPr>
  </w:style>
  <w:style w:type="character" w:customStyle="1" w:styleId="FooterChar">
    <w:name w:val="Footer Char"/>
    <w:basedOn w:val="DefaultParagraphFont"/>
    <w:link w:val="Footer"/>
    <w:uiPriority w:val="99"/>
    <w:rsid w:val="005F09B3"/>
    <w:rPr>
      <w:rFonts w:ascii="Arial" w:hAnsi="Arial" w:cs="Times New Roman"/>
      <w:lang w:eastAsia="en-US"/>
    </w:rPr>
  </w:style>
  <w:style w:type="character" w:styleId="PageNumber">
    <w:name w:val="page number"/>
    <w:basedOn w:val="DefaultParagraphFont"/>
    <w:uiPriority w:val="99"/>
    <w:semiHidden/>
    <w:unhideWhenUsed/>
    <w:rsid w:val="005F09B3"/>
  </w:style>
  <w:style w:type="paragraph" w:styleId="ListParagraph">
    <w:name w:val="List Paragraph"/>
    <w:basedOn w:val="Normal"/>
    <w:uiPriority w:val="34"/>
    <w:qFormat/>
    <w:rsid w:val="00BB134D"/>
    <w:pPr>
      <w:ind w:left="720"/>
      <w:contextualSpacing/>
    </w:pPr>
  </w:style>
  <w:style w:type="character" w:styleId="Hyperlink">
    <w:name w:val="Hyperlink"/>
    <w:basedOn w:val="DefaultParagraphFont"/>
    <w:uiPriority w:val="99"/>
    <w:unhideWhenUsed/>
    <w:rsid w:val="00BB134D"/>
    <w:rPr>
      <w:color w:val="0563C1" w:themeColor="hyperlink"/>
      <w:u w:val="single"/>
    </w:rPr>
  </w:style>
  <w:style w:type="character" w:customStyle="1" w:styleId="apple-converted-space">
    <w:name w:val="apple-converted-space"/>
    <w:basedOn w:val="DefaultParagraphFont"/>
    <w:rsid w:val="00BB134D"/>
  </w:style>
  <w:style w:type="paragraph" w:styleId="NormalWeb">
    <w:name w:val="Normal (Web)"/>
    <w:basedOn w:val="Normal"/>
    <w:uiPriority w:val="99"/>
    <w:unhideWhenUsed/>
    <w:rsid w:val="00993F2A"/>
    <w:pPr>
      <w:spacing w:before="100" w:beforeAutospacing="1" w:after="100" w:afterAutospacing="1"/>
    </w:pPr>
    <w:rPr>
      <w:rFonts w:ascii="Times New Roman" w:eastAsia="Times New Roman" w:hAnsi="Times New Roman"/>
      <w:lang w:eastAsia="ko-KR"/>
    </w:rPr>
  </w:style>
  <w:style w:type="character" w:styleId="Emphasis">
    <w:name w:val="Emphasis"/>
    <w:basedOn w:val="DefaultParagraphFont"/>
    <w:uiPriority w:val="20"/>
    <w:qFormat/>
    <w:rsid w:val="00993F2A"/>
    <w:rPr>
      <w:i/>
      <w:iCs/>
    </w:rPr>
  </w:style>
  <w:style w:type="numbering" w:customStyle="1" w:styleId="CurrentList1">
    <w:name w:val="Current List1"/>
    <w:uiPriority w:val="99"/>
    <w:rsid w:val="009A3FC7"/>
    <w:pPr>
      <w:numPr>
        <w:numId w:val="11"/>
      </w:numPr>
    </w:pPr>
  </w:style>
  <w:style w:type="table" w:styleId="TableGrid">
    <w:name w:val="Table Grid"/>
    <w:basedOn w:val="TableNormal"/>
    <w:uiPriority w:val="39"/>
    <w:rsid w:val="0069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F4A"/>
    <w:rPr>
      <w:color w:val="954F72" w:themeColor="followedHyperlink"/>
      <w:u w:val="single"/>
    </w:rPr>
  </w:style>
  <w:style w:type="character" w:styleId="UnresolvedMention">
    <w:name w:val="Unresolved Mention"/>
    <w:basedOn w:val="DefaultParagraphFont"/>
    <w:uiPriority w:val="99"/>
    <w:semiHidden/>
    <w:unhideWhenUsed/>
    <w:rsid w:val="002C30DC"/>
    <w:rPr>
      <w:color w:val="605E5C"/>
      <w:shd w:val="clear" w:color="auto" w:fill="E1DFDD"/>
    </w:rPr>
  </w:style>
  <w:style w:type="character" w:styleId="Strong">
    <w:name w:val="Strong"/>
    <w:basedOn w:val="DefaultParagraphFont"/>
    <w:uiPriority w:val="22"/>
    <w:qFormat/>
    <w:rsid w:val="005747BC"/>
    <w:rPr>
      <w:b/>
      <w:bCs/>
    </w:rPr>
  </w:style>
  <w:style w:type="character" w:customStyle="1" w:styleId="Heading4Char">
    <w:name w:val="Heading 4 Char"/>
    <w:basedOn w:val="DefaultParagraphFont"/>
    <w:link w:val="Heading4"/>
    <w:uiPriority w:val="9"/>
    <w:semiHidden/>
    <w:rsid w:val="00E9679B"/>
    <w:rPr>
      <w:rFonts w:asciiTheme="majorHAnsi" w:eastAsiaTheme="majorEastAsia" w:hAnsiTheme="majorHAnsi" w:cstheme="majorBidi"/>
      <w:i/>
      <w:iCs/>
      <w:color w:val="2F5496" w:themeColor="accent1" w:themeShade="BF"/>
      <w:lang w:eastAsia="en-US"/>
    </w:rPr>
  </w:style>
  <w:style w:type="character" w:styleId="CommentReference">
    <w:name w:val="annotation reference"/>
    <w:basedOn w:val="DefaultParagraphFont"/>
    <w:uiPriority w:val="99"/>
    <w:semiHidden/>
    <w:unhideWhenUsed/>
    <w:rsid w:val="00850467"/>
    <w:rPr>
      <w:sz w:val="16"/>
      <w:szCs w:val="16"/>
    </w:rPr>
  </w:style>
  <w:style w:type="paragraph" w:styleId="CommentText">
    <w:name w:val="annotation text"/>
    <w:basedOn w:val="Normal"/>
    <w:link w:val="CommentTextChar"/>
    <w:uiPriority w:val="99"/>
    <w:semiHidden/>
    <w:unhideWhenUsed/>
    <w:rsid w:val="00850467"/>
    <w:rPr>
      <w:sz w:val="20"/>
      <w:szCs w:val="20"/>
    </w:rPr>
  </w:style>
  <w:style w:type="character" w:customStyle="1" w:styleId="CommentTextChar">
    <w:name w:val="Comment Text Char"/>
    <w:basedOn w:val="DefaultParagraphFont"/>
    <w:link w:val="CommentText"/>
    <w:uiPriority w:val="99"/>
    <w:semiHidden/>
    <w:rsid w:val="00850467"/>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50467"/>
    <w:rPr>
      <w:b/>
      <w:bCs/>
    </w:rPr>
  </w:style>
  <w:style w:type="character" w:customStyle="1" w:styleId="CommentSubjectChar">
    <w:name w:val="Comment Subject Char"/>
    <w:basedOn w:val="CommentTextChar"/>
    <w:link w:val="CommentSubject"/>
    <w:uiPriority w:val="99"/>
    <w:semiHidden/>
    <w:rsid w:val="00850467"/>
    <w:rPr>
      <w:rFonts w:ascii="Arial" w:hAnsi="Arial" w:cs="Times New Roman"/>
      <w:b/>
      <w:bCs/>
      <w:sz w:val="20"/>
      <w:szCs w:val="20"/>
      <w:lang w:eastAsia="en-US"/>
    </w:rPr>
  </w:style>
  <w:style w:type="paragraph" w:styleId="Revision">
    <w:name w:val="Revision"/>
    <w:hidden/>
    <w:uiPriority w:val="99"/>
    <w:semiHidden/>
    <w:rsid w:val="00472C52"/>
    <w:rPr>
      <w:rFonts w:ascii="Arial"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536">
      <w:bodyDiv w:val="1"/>
      <w:marLeft w:val="0"/>
      <w:marRight w:val="0"/>
      <w:marTop w:val="0"/>
      <w:marBottom w:val="0"/>
      <w:divBdr>
        <w:top w:val="none" w:sz="0" w:space="0" w:color="auto"/>
        <w:left w:val="none" w:sz="0" w:space="0" w:color="auto"/>
        <w:bottom w:val="none" w:sz="0" w:space="0" w:color="auto"/>
        <w:right w:val="none" w:sz="0" w:space="0" w:color="auto"/>
      </w:divBdr>
    </w:div>
    <w:div w:id="248586458">
      <w:bodyDiv w:val="1"/>
      <w:marLeft w:val="0"/>
      <w:marRight w:val="0"/>
      <w:marTop w:val="0"/>
      <w:marBottom w:val="0"/>
      <w:divBdr>
        <w:top w:val="none" w:sz="0" w:space="0" w:color="auto"/>
        <w:left w:val="none" w:sz="0" w:space="0" w:color="auto"/>
        <w:bottom w:val="none" w:sz="0" w:space="0" w:color="auto"/>
        <w:right w:val="none" w:sz="0" w:space="0" w:color="auto"/>
      </w:divBdr>
      <w:divsChild>
        <w:div w:id="1271621463">
          <w:marLeft w:val="0"/>
          <w:marRight w:val="0"/>
          <w:marTop w:val="0"/>
          <w:marBottom w:val="0"/>
          <w:divBdr>
            <w:top w:val="none" w:sz="0" w:space="0" w:color="auto"/>
            <w:left w:val="none" w:sz="0" w:space="0" w:color="auto"/>
            <w:bottom w:val="none" w:sz="0" w:space="0" w:color="auto"/>
            <w:right w:val="none" w:sz="0" w:space="0" w:color="auto"/>
          </w:divBdr>
          <w:divsChild>
            <w:div w:id="991178203">
              <w:marLeft w:val="0"/>
              <w:marRight w:val="0"/>
              <w:marTop w:val="0"/>
              <w:marBottom w:val="0"/>
              <w:divBdr>
                <w:top w:val="none" w:sz="0" w:space="0" w:color="auto"/>
                <w:left w:val="none" w:sz="0" w:space="0" w:color="auto"/>
                <w:bottom w:val="none" w:sz="0" w:space="0" w:color="auto"/>
                <w:right w:val="none" w:sz="0" w:space="0" w:color="auto"/>
              </w:divBdr>
              <w:divsChild>
                <w:div w:id="21252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06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661">
          <w:marLeft w:val="0"/>
          <w:marRight w:val="0"/>
          <w:marTop w:val="0"/>
          <w:marBottom w:val="0"/>
          <w:divBdr>
            <w:top w:val="none" w:sz="0" w:space="0" w:color="auto"/>
            <w:left w:val="none" w:sz="0" w:space="0" w:color="auto"/>
            <w:bottom w:val="single" w:sz="6" w:space="15" w:color="DDDDDD"/>
            <w:right w:val="none" w:sz="0" w:space="0" w:color="auto"/>
          </w:divBdr>
        </w:div>
        <w:div w:id="504050532">
          <w:marLeft w:val="0"/>
          <w:marRight w:val="0"/>
          <w:marTop w:val="0"/>
          <w:marBottom w:val="0"/>
          <w:divBdr>
            <w:top w:val="none" w:sz="0" w:space="0" w:color="auto"/>
            <w:left w:val="none" w:sz="0" w:space="0" w:color="auto"/>
            <w:bottom w:val="none" w:sz="0" w:space="0" w:color="auto"/>
            <w:right w:val="none" w:sz="0" w:space="0" w:color="auto"/>
          </w:divBdr>
        </w:div>
      </w:divsChild>
    </w:div>
    <w:div w:id="341713057">
      <w:bodyDiv w:val="1"/>
      <w:marLeft w:val="0"/>
      <w:marRight w:val="0"/>
      <w:marTop w:val="0"/>
      <w:marBottom w:val="0"/>
      <w:divBdr>
        <w:top w:val="none" w:sz="0" w:space="0" w:color="auto"/>
        <w:left w:val="none" w:sz="0" w:space="0" w:color="auto"/>
        <w:bottom w:val="none" w:sz="0" w:space="0" w:color="auto"/>
        <w:right w:val="none" w:sz="0" w:space="0" w:color="auto"/>
      </w:divBdr>
      <w:divsChild>
        <w:div w:id="1891991228">
          <w:marLeft w:val="0"/>
          <w:marRight w:val="0"/>
          <w:marTop w:val="0"/>
          <w:marBottom w:val="0"/>
          <w:divBdr>
            <w:top w:val="none" w:sz="0" w:space="0" w:color="auto"/>
            <w:left w:val="none" w:sz="0" w:space="0" w:color="auto"/>
            <w:bottom w:val="none" w:sz="0" w:space="0" w:color="auto"/>
            <w:right w:val="none" w:sz="0" w:space="0" w:color="auto"/>
          </w:divBdr>
        </w:div>
        <w:div w:id="781151330">
          <w:marLeft w:val="0"/>
          <w:marRight w:val="0"/>
          <w:marTop w:val="0"/>
          <w:marBottom w:val="0"/>
          <w:divBdr>
            <w:top w:val="none" w:sz="0" w:space="0" w:color="auto"/>
            <w:left w:val="none" w:sz="0" w:space="0" w:color="auto"/>
            <w:bottom w:val="none" w:sz="0" w:space="0" w:color="auto"/>
            <w:right w:val="none" w:sz="0" w:space="0" w:color="auto"/>
          </w:divBdr>
          <w:divsChild>
            <w:div w:id="1349604269">
              <w:marLeft w:val="0"/>
              <w:marRight w:val="0"/>
              <w:marTop w:val="0"/>
              <w:marBottom w:val="0"/>
              <w:divBdr>
                <w:top w:val="none" w:sz="0" w:space="0" w:color="auto"/>
                <w:left w:val="none" w:sz="0" w:space="0" w:color="auto"/>
                <w:bottom w:val="none" w:sz="0" w:space="0" w:color="auto"/>
                <w:right w:val="none" w:sz="0" w:space="0" w:color="auto"/>
              </w:divBdr>
              <w:divsChild>
                <w:div w:id="482967289">
                  <w:marLeft w:val="0"/>
                  <w:marRight w:val="0"/>
                  <w:marTop w:val="0"/>
                  <w:marBottom w:val="0"/>
                  <w:divBdr>
                    <w:top w:val="none" w:sz="0" w:space="0" w:color="auto"/>
                    <w:left w:val="none" w:sz="0" w:space="0" w:color="auto"/>
                    <w:bottom w:val="none" w:sz="0" w:space="0" w:color="auto"/>
                    <w:right w:val="none" w:sz="0" w:space="0" w:color="auto"/>
                  </w:divBdr>
                  <w:divsChild>
                    <w:div w:id="685793404">
                      <w:marLeft w:val="0"/>
                      <w:marRight w:val="0"/>
                      <w:marTop w:val="0"/>
                      <w:marBottom w:val="0"/>
                      <w:divBdr>
                        <w:top w:val="none" w:sz="0" w:space="0" w:color="auto"/>
                        <w:left w:val="none" w:sz="0" w:space="0" w:color="auto"/>
                        <w:bottom w:val="single" w:sz="6" w:space="15" w:color="DDDDDD"/>
                        <w:right w:val="none" w:sz="0" w:space="0" w:color="auto"/>
                      </w:divBdr>
                    </w:div>
                    <w:div w:id="635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148484">
      <w:bodyDiv w:val="1"/>
      <w:marLeft w:val="0"/>
      <w:marRight w:val="0"/>
      <w:marTop w:val="0"/>
      <w:marBottom w:val="0"/>
      <w:divBdr>
        <w:top w:val="none" w:sz="0" w:space="0" w:color="auto"/>
        <w:left w:val="none" w:sz="0" w:space="0" w:color="auto"/>
        <w:bottom w:val="none" w:sz="0" w:space="0" w:color="auto"/>
        <w:right w:val="none" w:sz="0" w:space="0" w:color="auto"/>
      </w:divBdr>
    </w:div>
    <w:div w:id="436409404">
      <w:bodyDiv w:val="1"/>
      <w:marLeft w:val="0"/>
      <w:marRight w:val="0"/>
      <w:marTop w:val="0"/>
      <w:marBottom w:val="0"/>
      <w:divBdr>
        <w:top w:val="none" w:sz="0" w:space="0" w:color="auto"/>
        <w:left w:val="none" w:sz="0" w:space="0" w:color="auto"/>
        <w:bottom w:val="none" w:sz="0" w:space="0" w:color="auto"/>
        <w:right w:val="none" w:sz="0" w:space="0" w:color="auto"/>
      </w:divBdr>
      <w:divsChild>
        <w:div w:id="1082532740">
          <w:marLeft w:val="0"/>
          <w:marRight w:val="0"/>
          <w:marTop w:val="0"/>
          <w:marBottom w:val="0"/>
          <w:divBdr>
            <w:top w:val="none" w:sz="0" w:space="0" w:color="auto"/>
            <w:left w:val="none" w:sz="0" w:space="0" w:color="auto"/>
            <w:bottom w:val="none" w:sz="0" w:space="0" w:color="auto"/>
            <w:right w:val="none" w:sz="0" w:space="0" w:color="auto"/>
          </w:divBdr>
          <w:divsChild>
            <w:div w:id="360906790">
              <w:marLeft w:val="0"/>
              <w:marRight w:val="0"/>
              <w:marTop w:val="0"/>
              <w:marBottom w:val="0"/>
              <w:divBdr>
                <w:top w:val="none" w:sz="0" w:space="0" w:color="auto"/>
                <w:left w:val="none" w:sz="0" w:space="0" w:color="auto"/>
                <w:bottom w:val="none" w:sz="0" w:space="0" w:color="auto"/>
                <w:right w:val="none" w:sz="0" w:space="0" w:color="auto"/>
              </w:divBdr>
              <w:divsChild>
                <w:div w:id="17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8288">
      <w:bodyDiv w:val="1"/>
      <w:marLeft w:val="0"/>
      <w:marRight w:val="0"/>
      <w:marTop w:val="0"/>
      <w:marBottom w:val="0"/>
      <w:divBdr>
        <w:top w:val="none" w:sz="0" w:space="0" w:color="auto"/>
        <w:left w:val="none" w:sz="0" w:space="0" w:color="auto"/>
        <w:bottom w:val="none" w:sz="0" w:space="0" w:color="auto"/>
        <w:right w:val="none" w:sz="0" w:space="0" w:color="auto"/>
      </w:divBdr>
    </w:div>
    <w:div w:id="538007259">
      <w:bodyDiv w:val="1"/>
      <w:marLeft w:val="0"/>
      <w:marRight w:val="0"/>
      <w:marTop w:val="0"/>
      <w:marBottom w:val="0"/>
      <w:divBdr>
        <w:top w:val="none" w:sz="0" w:space="0" w:color="auto"/>
        <w:left w:val="none" w:sz="0" w:space="0" w:color="auto"/>
        <w:bottom w:val="none" w:sz="0" w:space="0" w:color="auto"/>
        <w:right w:val="none" w:sz="0" w:space="0" w:color="auto"/>
      </w:divBdr>
    </w:div>
    <w:div w:id="713426724">
      <w:bodyDiv w:val="1"/>
      <w:marLeft w:val="0"/>
      <w:marRight w:val="0"/>
      <w:marTop w:val="0"/>
      <w:marBottom w:val="0"/>
      <w:divBdr>
        <w:top w:val="none" w:sz="0" w:space="0" w:color="auto"/>
        <w:left w:val="none" w:sz="0" w:space="0" w:color="auto"/>
        <w:bottom w:val="none" w:sz="0" w:space="0" w:color="auto"/>
        <w:right w:val="none" w:sz="0" w:space="0" w:color="auto"/>
      </w:divBdr>
    </w:div>
    <w:div w:id="743647768">
      <w:bodyDiv w:val="1"/>
      <w:marLeft w:val="0"/>
      <w:marRight w:val="0"/>
      <w:marTop w:val="0"/>
      <w:marBottom w:val="0"/>
      <w:divBdr>
        <w:top w:val="none" w:sz="0" w:space="0" w:color="auto"/>
        <w:left w:val="none" w:sz="0" w:space="0" w:color="auto"/>
        <w:bottom w:val="none" w:sz="0" w:space="0" w:color="auto"/>
        <w:right w:val="none" w:sz="0" w:space="0" w:color="auto"/>
      </w:divBdr>
    </w:div>
    <w:div w:id="802695845">
      <w:bodyDiv w:val="1"/>
      <w:marLeft w:val="0"/>
      <w:marRight w:val="0"/>
      <w:marTop w:val="0"/>
      <w:marBottom w:val="0"/>
      <w:divBdr>
        <w:top w:val="none" w:sz="0" w:space="0" w:color="auto"/>
        <w:left w:val="none" w:sz="0" w:space="0" w:color="auto"/>
        <w:bottom w:val="none" w:sz="0" w:space="0" w:color="auto"/>
        <w:right w:val="none" w:sz="0" w:space="0" w:color="auto"/>
      </w:divBdr>
      <w:divsChild>
        <w:div w:id="31543837">
          <w:marLeft w:val="0"/>
          <w:marRight w:val="0"/>
          <w:marTop w:val="0"/>
          <w:marBottom w:val="0"/>
          <w:divBdr>
            <w:top w:val="none" w:sz="0" w:space="0" w:color="auto"/>
            <w:left w:val="none" w:sz="0" w:space="0" w:color="auto"/>
            <w:bottom w:val="none" w:sz="0" w:space="0" w:color="auto"/>
            <w:right w:val="none" w:sz="0" w:space="0" w:color="auto"/>
          </w:divBdr>
          <w:divsChild>
            <w:div w:id="1548227011">
              <w:marLeft w:val="0"/>
              <w:marRight w:val="0"/>
              <w:marTop w:val="0"/>
              <w:marBottom w:val="0"/>
              <w:divBdr>
                <w:top w:val="none" w:sz="0" w:space="0" w:color="auto"/>
                <w:left w:val="none" w:sz="0" w:space="0" w:color="auto"/>
                <w:bottom w:val="none" w:sz="0" w:space="0" w:color="auto"/>
                <w:right w:val="none" w:sz="0" w:space="0" w:color="auto"/>
              </w:divBdr>
              <w:divsChild>
                <w:div w:id="8847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8975">
      <w:bodyDiv w:val="1"/>
      <w:marLeft w:val="0"/>
      <w:marRight w:val="0"/>
      <w:marTop w:val="0"/>
      <w:marBottom w:val="0"/>
      <w:divBdr>
        <w:top w:val="none" w:sz="0" w:space="0" w:color="auto"/>
        <w:left w:val="none" w:sz="0" w:space="0" w:color="auto"/>
        <w:bottom w:val="none" w:sz="0" w:space="0" w:color="auto"/>
        <w:right w:val="none" w:sz="0" w:space="0" w:color="auto"/>
      </w:divBdr>
      <w:divsChild>
        <w:div w:id="680274644">
          <w:marLeft w:val="0"/>
          <w:marRight w:val="0"/>
          <w:marTop w:val="0"/>
          <w:marBottom w:val="0"/>
          <w:divBdr>
            <w:top w:val="none" w:sz="0" w:space="0" w:color="auto"/>
            <w:left w:val="none" w:sz="0" w:space="0" w:color="auto"/>
            <w:bottom w:val="single" w:sz="6" w:space="15" w:color="DDDDDD"/>
            <w:right w:val="none" w:sz="0" w:space="0" w:color="auto"/>
          </w:divBdr>
        </w:div>
        <w:div w:id="642390546">
          <w:marLeft w:val="0"/>
          <w:marRight w:val="0"/>
          <w:marTop w:val="0"/>
          <w:marBottom w:val="0"/>
          <w:divBdr>
            <w:top w:val="none" w:sz="0" w:space="0" w:color="auto"/>
            <w:left w:val="none" w:sz="0" w:space="0" w:color="auto"/>
            <w:bottom w:val="none" w:sz="0" w:space="0" w:color="auto"/>
            <w:right w:val="none" w:sz="0" w:space="0" w:color="auto"/>
          </w:divBdr>
        </w:div>
      </w:divsChild>
    </w:div>
    <w:div w:id="1012876880">
      <w:bodyDiv w:val="1"/>
      <w:marLeft w:val="0"/>
      <w:marRight w:val="0"/>
      <w:marTop w:val="0"/>
      <w:marBottom w:val="0"/>
      <w:divBdr>
        <w:top w:val="none" w:sz="0" w:space="0" w:color="auto"/>
        <w:left w:val="none" w:sz="0" w:space="0" w:color="auto"/>
        <w:bottom w:val="none" w:sz="0" w:space="0" w:color="auto"/>
        <w:right w:val="none" w:sz="0" w:space="0" w:color="auto"/>
      </w:divBdr>
    </w:div>
    <w:div w:id="1029066555">
      <w:bodyDiv w:val="1"/>
      <w:marLeft w:val="0"/>
      <w:marRight w:val="0"/>
      <w:marTop w:val="0"/>
      <w:marBottom w:val="0"/>
      <w:divBdr>
        <w:top w:val="none" w:sz="0" w:space="0" w:color="auto"/>
        <w:left w:val="none" w:sz="0" w:space="0" w:color="auto"/>
        <w:bottom w:val="none" w:sz="0" w:space="0" w:color="auto"/>
        <w:right w:val="none" w:sz="0" w:space="0" w:color="auto"/>
      </w:divBdr>
    </w:div>
    <w:div w:id="1034498602">
      <w:bodyDiv w:val="1"/>
      <w:marLeft w:val="0"/>
      <w:marRight w:val="0"/>
      <w:marTop w:val="0"/>
      <w:marBottom w:val="0"/>
      <w:divBdr>
        <w:top w:val="none" w:sz="0" w:space="0" w:color="auto"/>
        <w:left w:val="none" w:sz="0" w:space="0" w:color="auto"/>
        <w:bottom w:val="none" w:sz="0" w:space="0" w:color="auto"/>
        <w:right w:val="none" w:sz="0" w:space="0" w:color="auto"/>
      </w:divBdr>
      <w:divsChild>
        <w:div w:id="1902328334">
          <w:marLeft w:val="0"/>
          <w:marRight w:val="0"/>
          <w:marTop w:val="0"/>
          <w:marBottom w:val="0"/>
          <w:divBdr>
            <w:top w:val="none" w:sz="0" w:space="0" w:color="auto"/>
            <w:left w:val="none" w:sz="0" w:space="0" w:color="auto"/>
            <w:bottom w:val="none" w:sz="0" w:space="0" w:color="auto"/>
            <w:right w:val="none" w:sz="0" w:space="0" w:color="auto"/>
          </w:divBdr>
          <w:divsChild>
            <w:div w:id="282418365">
              <w:marLeft w:val="0"/>
              <w:marRight w:val="0"/>
              <w:marTop w:val="0"/>
              <w:marBottom w:val="0"/>
              <w:divBdr>
                <w:top w:val="none" w:sz="0" w:space="0" w:color="auto"/>
                <w:left w:val="none" w:sz="0" w:space="0" w:color="auto"/>
                <w:bottom w:val="none" w:sz="0" w:space="0" w:color="auto"/>
                <w:right w:val="none" w:sz="0" w:space="0" w:color="auto"/>
              </w:divBdr>
              <w:divsChild>
                <w:div w:id="33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3201">
      <w:bodyDiv w:val="1"/>
      <w:marLeft w:val="0"/>
      <w:marRight w:val="0"/>
      <w:marTop w:val="0"/>
      <w:marBottom w:val="0"/>
      <w:divBdr>
        <w:top w:val="none" w:sz="0" w:space="0" w:color="auto"/>
        <w:left w:val="none" w:sz="0" w:space="0" w:color="auto"/>
        <w:bottom w:val="none" w:sz="0" w:space="0" w:color="auto"/>
        <w:right w:val="none" w:sz="0" w:space="0" w:color="auto"/>
      </w:divBdr>
      <w:divsChild>
        <w:div w:id="1051684956">
          <w:marLeft w:val="0"/>
          <w:marRight w:val="0"/>
          <w:marTop w:val="0"/>
          <w:marBottom w:val="0"/>
          <w:divBdr>
            <w:top w:val="none" w:sz="0" w:space="0" w:color="auto"/>
            <w:left w:val="none" w:sz="0" w:space="0" w:color="auto"/>
            <w:bottom w:val="none" w:sz="0" w:space="0" w:color="auto"/>
            <w:right w:val="none" w:sz="0" w:space="0" w:color="auto"/>
          </w:divBdr>
          <w:divsChild>
            <w:div w:id="763915140">
              <w:marLeft w:val="0"/>
              <w:marRight w:val="0"/>
              <w:marTop w:val="0"/>
              <w:marBottom w:val="0"/>
              <w:divBdr>
                <w:top w:val="none" w:sz="0" w:space="0" w:color="auto"/>
                <w:left w:val="none" w:sz="0" w:space="0" w:color="auto"/>
                <w:bottom w:val="none" w:sz="0" w:space="0" w:color="auto"/>
                <w:right w:val="none" w:sz="0" w:space="0" w:color="auto"/>
              </w:divBdr>
              <w:divsChild>
                <w:div w:id="2509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8402">
          <w:marLeft w:val="0"/>
          <w:marRight w:val="0"/>
          <w:marTop w:val="0"/>
          <w:marBottom w:val="0"/>
          <w:divBdr>
            <w:top w:val="none" w:sz="0" w:space="0" w:color="auto"/>
            <w:left w:val="none" w:sz="0" w:space="0" w:color="auto"/>
            <w:bottom w:val="none" w:sz="0" w:space="0" w:color="auto"/>
            <w:right w:val="none" w:sz="0" w:space="0" w:color="auto"/>
          </w:divBdr>
          <w:divsChild>
            <w:div w:id="90319507">
              <w:marLeft w:val="0"/>
              <w:marRight w:val="0"/>
              <w:marTop w:val="0"/>
              <w:marBottom w:val="0"/>
              <w:divBdr>
                <w:top w:val="none" w:sz="0" w:space="0" w:color="auto"/>
                <w:left w:val="none" w:sz="0" w:space="0" w:color="auto"/>
                <w:bottom w:val="none" w:sz="0" w:space="0" w:color="auto"/>
                <w:right w:val="none" w:sz="0" w:space="0" w:color="auto"/>
              </w:divBdr>
              <w:divsChild>
                <w:div w:id="894700875">
                  <w:marLeft w:val="0"/>
                  <w:marRight w:val="0"/>
                  <w:marTop w:val="0"/>
                  <w:marBottom w:val="0"/>
                  <w:divBdr>
                    <w:top w:val="none" w:sz="0" w:space="0" w:color="auto"/>
                    <w:left w:val="none" w:sz="0" w:space="0" w:color="auto"/>
                    <w:bottom w:val="none" w:sz="0" w:space="0" w:color="auto"/>
                    <w:right w:val="none" w:sz="0" w:space="0" w:color="auto"/>
                  </w:divBdr>
                </w:div>
              </w:divsChild>
            </w:div>
            <w:div w:id="146290697">
              <w:marLeft w:val="0"/>
              <w:marRight w:val="0"/>
              <w:marTop w:val="0"/>
              <w:marBottom w:val="0"/>
              <w:divBdr>
                <w:top w:val="none" w:sz="0" w:space="0" w:color="auto"/>
                <w:left w:val="none" w:sz="0" w:space="0" w:color="auto"/>
                <w:bottom w:val="none" w:sz="0" w:space="0" w:color="auto"/>
                <w:right w:val="none" w:sz="0" w:space="0" w:color="auto"/>
              </w:divBdr>
              <w:divsChild>
                <w:div w:id="6435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8542">
      <w:bodyDiv w:val="1"/>
      <w:marLeft w:val="0"/>
      <w:marRight w:val="0"/>
      <w:marTop w:val="0"/>
      <w:marBottom w:val="0"/>
      <w:divBdr>
        <w:top w:val="none" w:sz="0" w:space="0" w:color="auto"/>
        <w:left w:val="none" w:sz="0" w:space="0" w:color="auto"/>
        <w:bottom w:val="none" w:sz="0" w:space="0" w:color="auto"/>
        <w:right w:val="none" w:sz="0" w:space="0" w:color="auto"/>
      </w:divBdr>
    </w:div>
    <w:div w:id="1376154131">
      <w:bodyDiv w:val="1"/>
      <w:marLeft w:val="0"/>
      <w:marRight w:val="0"/>
      <w:marTop w:val="0"/>
      <w:marBottom w:val="0"/>
      <w:divBdr>
        <w:top w:val="none" w:sz="0" w:space="0" w:color="auto"/>
        <w:left w:val="none" w:sz="0" w:space="0" w:color="auto"/>
        <w:bottom w:val="none" w:sz="0" w:space="0" w:color="auto"/>
        <w:right w:val="none" w:sz="0" w:space="0" w:color="auto"/>
      </w:divBdr>
      <w:divsChild>
        <w:div w:id="159002262">
          <w:marLeft w:val="0"/>
          <w:marRight w:val="0"/>
          <w:marTop w:val="0"/>
          <w:marBottom w:val="0"/>
          <w:divBdr>
            <w:top w:val="none" w:sz="0" w:space="0" w:color="auto"/>
            <w:left w:val="none" w:sz="0" w:space="0" w:color="auto"/>
            <w:bottom w:val="none" w:sz="0" w:space="0" w:color="auto"/>
            <w:right w:val="none" w:sz="0" w:space="0" w:color="auto"/>
          </w:divBdr>
          <w:divsChild>
            <w:div w:id="1660883316">
              <w:marLeft w:val="0"/>
              <w:marRight w:val="0"/>
              <w:marTop w:val="0"/>
              <w:marBottom w:val="0"/>
              <w:divBdr>
                <w:top w:val="none" w:sz="0" w:space="0" w:color="auto"/>
                <w:left w:val="none" w:sz="0" w:space="0" w:color="auto"/>
                <w:bottom w:val="none" w:sz="0" w:space="0" w:color="auto"/>
                <w:right w:val="none" w:sz="0" w:space="0" w:color="auto"/>
              </w:divBdr>
              <w:divsChild>
                <w:div w:id="6143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47330">
      <w:bodyDiv w:val="1"/>
      <w:marLeft w:val="0"/>
      <w:marRight w:val="0"/>
      <w:marTop w:val="0"/>
      <w:marBottom w:val="0"/>
      <w:divBdr>
        <w:top w:val="none" w:sz="0" w:space="0" w:color="auto"/>
        <w:left w:val="none" w:sz="0" w:space="0" w:color="auto"/>
        <w:bottom w:val="none" w:sz="0" w:space="0" w:color="auto"/>
        <w:right w:val="none" w:sz="0" w:space="0" w:color="auto"/>
      </w:divBdr>
      <w:divsChild>
        <w:div w:id="878709349">
          <w:marLeft w:val="0"/>
          <w:marRight w:val="0"/>
          <w:marTop w:val="0"/>
          <w:marBottom w:val="0"/>
          <w:divBdr>
            <w:top w:val="none" w:sz="0" w:space="0" w:color="auto"/>
            <w:left w:val="none" w:sz="0" w:space="0" w:color="auto"/>
            <w:bottom w:val="none" w:sz="0" w:space="0" w:color="auto"/>
            <w:right w:val="none" w:sz="0" w:space="0" w:color="auto"/>
          </w:divBdr>
          <w:divsChild>
            <w:div w:id="2006932408">
              <w:marLeft w:val="0"/>
              <w:marRight w:val="0"/>
              <w:marTop w:val="0"/>
              <w:marBottom w:val="0"/>
              <w:divBdr>
                <w:top w:val="none" w:sz="0" w:space="0" w:color="auto"/>
                <w:left w:val="none" w:sz="0" w:space="0" w:color="auto"/>
                <w:bottom w:val="none" w:sz="0" w:space="0" w:color="auto"/>
                <w:right w:val="none" w:sz="0" w:space="0" w:color="auto"/>
              </w:divBdr>
              <w:divsChild>
                <w:div w:id="5716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0641">
      <w:bodyDiv w:val="1"/>
      <w:marLeft w:val="0"/>
      <w:marRight w:val="0"/>
      <w:marTop w:val="0"/>
      <w:marBottom w:val="0"/>
      <w:divBdr>
        <w:top w:val="none" w:sz="0" w:space="0" w:color="auto"/>
        <w:left w:val="none" w:sz="0" w:space="0" w:color="auto"/>
        <w:bottom w:val="none" w:sz="0" w:space="0" w:color="auto"/>
        <w:right w:val="none" w:sz="0" w:space="0" w:color="auto"/>
      </w:divBdr>
    </w:div>
    <w:div w:id="1418670551">
      <w:bodyDiv w:val="1"/>
      <w:marLeft w:val="0"/>
      <w:marRight w:val="0"/>
      <w:marTop w:val="0"/>
      <w:marBottom w:val="0"/>
      <w:divBdr>
        <w:top w:val="none" w:sz="0" w:space="0" w:color="auto"/>
        <w:left w:val="none" w:sz="0" w:space="0" w:color="auto"/>
        <w:bottom w:val="none" w:sz="0" w:space="0" w:color="auto"/>
        <w:right w:val="none" w:sz="0" w:space="0" w:color="auto"/>
      </w:divBdr>
      <w:divsChild>
        <w:div w:id="1894921178">
          <w:marLeft w:val="0"/>
          <w:marRight w:val="0"/>
          <w:marTop w:val="0"/>
          <w:marBottom w:val="0"/>
          <w:divBdr>
            <w:top w:val="none" w:sz="0" w:space="0" w:color="auto"/>
            <w:left w:val="none" w:sz="0" w:space="0" w:color="auto"/>
            <w:bottom w:val="none" w:sz="0" w:space="0" w:color="auto"/>
            <w:right w:val="none" w:sz="0" w:space="0" w:color="auto"/>
          </w:divBdr>
          <w:divsChild>
            <w:div w:id="993874072">
              <w:marLeft w:val="0"/>
              <w:marRight w:val="0"/>
              <w:marTop w:val="0"/>
              <w:marBottom w:val="0"/>
              <w:divBdr>
                <w:top w:val="none" w:sz="0" w:space="0" w:color="auto"/>
                <w:left w:val="none" w:sz="0" w:space="0" w:color="auto"/>
                <w:bottom w:val="none" w:sz="0" w:space="0" w:color="auto"/>
                <w:right w:val="none" w:sz="0" w:space="0" w:color="auto"/>
              </w:divBdr>
              <w:divsChild>
                <w:div w:id="4100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3807">
      <w:bodyDiv w:val="1"/>
      <w:marLeft w:val="0"/>
      <w:marRight w:val="0"/>
      <w:marTop w:val="0"/>
      <w:marBottom w:val="0"/>
      <w:divBdr>
        <w:top w:val="none" w:sz="0" w:space="0" w:color="auto"/>
        <w:left w:val="none" w:sz="0" w:space="0" w:color="auto"/>
        <w:bottom w:val="none" w:sz="0" w:space="0" w:color="auto"/>
        <w:right w:val="none" w:sz="0" w:space="0" w:color="auto"/>
      </w:divBdr>
      <w:divsChild>
        <w:div w:id="186261120">
          <w:marLeft w:val="0"/>
          <w:marRight w:val="0"/>
          <w:marTop w:val="0"/>
          <w:marBottom w:val="0"/>
          <w:divBdr>
            <w:top w:val="none" w:sz="0" w:space="0" w:color="auto"/>
            <w:left w:val="none" w:sz="0" w:space="0" w:color="auto"/>
            <w:bottom w:val="none" w:sz="0" w:space="0" w:color="auto"/>
            <w:right w:val="none" w:sz="0" w:space="0" w:color="auto"/>
          </w:divBdr>
          <w:divsChild>
            <w:div w:id="564294481">
              <w:marLeft w:val="0"/>
              <w:marRight w:val="0"/>
              <w:marTop w:val="0"/>
              <w:marBottom w:val="0"/>
              <w:divBdr>
                <w:top w:val="none" w:sz="0" w:space="0" w:color="auto"/>
                <w:left w:val="none" w:sz="0" w:space="0" w:color="auto"/>
                <w:bottom w:val="none" w:sz="0" w:space="0" w:color="auto"/>
                <w:right w:val="none" w:sz="0" w:space="0" w:color="auto"/>
              </w:divBdr>
              <w:divsChild>
                <w:div w:id="536163304">
                  <w:marLeft w:val="0"/>
                  <w:marRight w:val="0"/>
                  <w:marTop w:val="0"/>
                  <w:marBottom w:val="0"/>
                  <w:divBdr>
                    <w:top w:val="none" w:sz="0" w:space="0" w:color="auto"/>
                    <w:left w:val="none" w:sz="0" w:space="0" w:color="auto"/>
                    <w:bottom w:val="single" w:sz="6" w:space="15" w:color="DDDDDD"/>
                    <w:right w:val="none" w:sz="0" w:space="0" w:color="auto"/>
                  </w:divBdr>
                </w:div>
                <w:div w:id="161678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386">
          <w:marLeft w:val="0"/>
          <w:marRight w:val="0"/>
          <w:marTop w:val="0"/>
          <w:marBottom w:val="0"/>
          <w:divBdr>
            <w:top w:val="none" w:sz="0" w:space="0" w:color="auto"/>
            <w:left w:val="none" w:sz="0" w:space="0" w:color="auto"/>
            <w:bottom w:val="none" w:sz="0" w:space="0" w:color="auto"/>
            <w:right w:val="none" w:sz="0" w:space="0" w:color="auto"/>
          </w:divBdr>
          <w:divsChild>
            <w:div w:id="1446655586">
              <w:marLeft w:val="0"/>
              <w:marRight w:val="0"/>
              <w:marTop w:val="0"/>
              <w:marBottom w:val="0"/>
              <w:divBdr>
                <w:top w:val="none" w:sz="0" w:space="0" w:color="auto"/>
                <w:left w:val="none" w:sz="0" w:space="0" w:color="auto"/>
                <w:bottom w:val="none" w:sz="0" w:space="0" w:color="auto"/>
                <w:right w:val="none" w:sz="0" w:space="0" w:color="auto"/>
              </w:divBdr>
              <w:divsChild>
                <w:div w:id="740056588">
                  <w:marLeft w:val="0"/>
                  <w:marRight w:val="0"/>
                  <w:marTop w:val="0"/>
                  <w:marBottom w:val="0"/>
                  <w:divBdr>
                    <w:top w:val="none" w:sz="0" w:space="0" w:color="auto"/>
                    <w:left w:val="none" w:sz="0" w:space="0" w:color="auto"/>
                    <w:bottom w:val="single" w:sz="6" w:space="15" w:color="DDDDDD"/>
                    <w:right w:val="none" w:sz="0" w:space="0" w:color="auto"/>
                  </w:divBdr>
                </w:div>
                <w:div w:id="1624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6094">
      <w:bodyDiv w:val="1"/>
      <w:marLeft w:val="0"/>
      <w:marRight w:val="0"/>
      <w:marTop w:val="0"/>
      <w:marBottom w:val="0"/>
      <w:divBdr>
        <w:top w:val="none" w:sz="0" w:space="0" w:color="auto"/>
        <w:left w:val="none" w:sz="0" w:space="0" w:color="auto"/>
        <w:bottom w:val="none" w:sz="0" w:space="0" w:color="auto"/>
        <w:right w:val="none" w:sz="0" w:space="0" w:color="auto"/>
      </w:divBdr>
    </w:div>
    <w:div w:id="1550266731">
      <w:bodyDiv w:val="1"/>
      <w:marLeft w:val="0"/>
      <w:marRight w:val="0"/>
      <w:marTop w:val="0"/>
      <w:marBottom w:val="0"/>
      <w:divBdr>
        <w:top w:val="none" w:sz="0" w:space="0" w:color="auto"/>
        <w:left w:val="none" w:sz="0" w:space="0" w:color="auto"/>
        <w:bottom w:val="none" w:sz="0" w:space="0" w:color="auto"/>
        <w:right w:val="none" w:sz="0" w:space="0" w:color="auto"/>
      </w:divBdr>
    </w:div>
    <w:div w:id="1770662922">
      <w:bodyDiv w:val="1"/>
      <w:marLeft w:val="0"/>
      <w:marRight w:val="0"/>
      <w:marTop w:val="0"/>
      <w:marBottom w:val="0"/>
      <w:divBdr>
        <w:top w:val="none" w:sz="0" w:space="0" w:color="auto"/>
        <w:left w:val="none" w:sz="0" w:space="0" w:color="auto"/>
        <w:bottom w:val="none" w:sz="0" w:space="0" w:color="auto"/>
        <w:right w:val="none" w:sz="0" w:space="0" w:color="auto"/>
      </w:divBdr>
    </w:div>
    <w:div w:id="1834954805">
      <w:bodyDiv w:val="1"/>
      <w:marLeft w:val="0"/>
      <w:marRight w:val="0"/>
      <w:marTop w:val="0"/>
      <w:marBottom w:val="0"/>
      <w:divBdr>
        <w:top w:val="none" w:sz="0" w:space="0" w:color="auto"/>
        <w:left w:val="none" w:sz="0" w:space="0" w:color="auto"/>
        <w:bottom w:val="none" w:sz="0" w:space="0" w:color="auto"/>
        <w:right w:val="none" w:sz="0" w:space="0" w:color="auto"/>
      </w:divBdr>
    </w:div>
    <w:div w:id="1899628639">
      <w:bodyDiv w:val="1"/>
      <w:marLeft w:val="0"/>
      <w:marRight w:val="0"/>
      <w:marTop w:val="0"/>
      <w:marBottom w:val="0"/>
      <w:divBdr>
        <w:top w:val="none" w:sz="0" w:space="0" w:color="auto"/>
        <w:left w:val="none" w:sz="0" w:space="0" w:color="auto"/>
        <w:bottom w:val="none" w:sz="0" w:space="0" w:color="auto"/>
        <w:right w:val="none" w:sz="0" w:space="0" w:color="auto"/>
      </w:divBdr>
      <w:divsChild>
        <w:div w:id="1105072539">
          <w:marLeft w:val="0"/>
          <w:marRight w:val="0"/>
          <w:marTop w:val="0"/>
          <w:marBottom w:val="0"/>
          <w:divBdr>
            <w:top w:val="none" w:sz="0" w:space="0" w:color="auto"/>
            <w:left w:val="none" w:sz="0" w:space="0" w:color="auto"/>
            <w:bottom w:val="none" w:sz="0" w:space="0" w:color="auto"/>
            <w:right w:val="none" w:sz="0" w:space="0" w:color="auto"/>
          </w:divBdr>
          <w:divsChild>
            <w:div w:id="1627931487">
              <w:marLeft w:val="0"/>
              <w:marRight w:val="0"/>
              <w:marTop w:val="0"/>
              <w:marBottom w:val="0"/>
              <w:divBdr>
                <w:top w:val="none" w:sz="0" w:space="0" w:color="auto"/>
                <w:left w:val="none" w:sz="0" w:space="0" w:color="auto"/>
                <w:bottom w:val="none" w:sz="0" w:space="0" w:color="auto"/>
                <w:right w:val="none" w:sz="0" w:space="0" w:color="auto"/>
              </w:divBdr>
              <w:divsChild>
                <w:div w:id="20210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9365">
      <w:bodyDiv w:val="1"/>
      <w:marLeft w:val="0"/>
      <w:marRight w:val="0"/>
      <w:marTop w:val="0"/>
      <w:marBottom w:val="0"/>
      <w:divBdr>
        <w:top w:val="none" w:sz="0" w:space="0" w:color="auto"/>
        <w:left w:val="none" w:sz="0" w:space="0" w:color="auto"/>
        <w:bottom w:val="none" w:sz="0" w:space="0" w:color="auto"/>
        <w:right w:val="none" w:sz="0" w:space="0" w:color="auto"/>
      </w:divBdr>
      <w:divsChild>
        <w:div w:id="832573768">
          <w:marLeft w:val="0"/>
          <w:marRight w:val="0"/>
          <w:marTop w:val="0"/>
          <w:marBottom w:val="0"/>
          <w:divBdr>
            <w:top w:val="none" w:sz="0" w:space="0" w:color="auto"/>
            <w:left w:val="none" w:sz="0" w:space="0" w:color="auto"/>
            <w:bottom w:val="single" w:sz="6" w:space="15" w:color="DDDDDD"/>
            <w:right w:val="none" w:sz="0" w:space="0" w:color="auto"/>
          </w:divBdr>
        </w:div>
        <w:div w:id="1826117861">
          <w:marLeft w:val="0"/>
          <w:marRight w:val="0"/>
          <w:marTop w:val="0"/>
          <w:marBottom w:val="0"/>
          <w:divBdr>
            <w:top w:val="none" w:sz="0" w:space="0" w:color="auto"/>
            <w:left w:val="none" w:sz="0" w:space="0" w:color="auto"/>
            <w:bottom w:val="none" w:sz="0" w:space="0" w:color="auto"/>
            <w:right w:val="none" w:sz="0" w:space="0" w:color="auto"/>
          </w:divBdr>
        </w:div>
      </w:divsChild>
    </w:div>
    <w:div w:id="1958442680">
      <w:bodyDiv w:val="1"/>
      <w:marLeft w:val="0"/>
      <w:marRight w:val="0"/>
      <w:marTop w:val="0"/>
      <w:marBottom w:val="0"/>
      <w:divBdr>
        <w:top w:val="none" w:sz="0" w:space="0" w:color="auto"/>
        <w:left w:val="none" w:sz="0" w:space="0" w:color="auto"/>
        <w:bottom w:val="none" w:sz="0" w:space="0" w:color="auto"/>
        <w:right w:val="none" w:sz="0" w:space="0" w:color="auto"/>
      </w:divBdr>
    </w:div>
    <w:div w:id="1989741624">
      <w:bodyDiv w:val="1"/>
      <w:marLeft w:val="0"/>
      <w:marRight w:val="0"/>
      <w:marTop w:val="0"/>
      <w:marBottom w:val="0"/>
      <w:divBdr>
        <w:top w:val="none" w:sz="0" w:space="0" w:color="auto"/>
        <w:left w:val="none" w:sz="0" w:space="0" w:color="auto"/>
        <w:bottom w:val="none" w:sz="0" w:space="0" w:color="auto"/>
        <w:right w:val="none" w:sz="0" w:space="0" w:color="auto"/>
      </w:divBdr>
    </w:div>
    <w:div w:id="20925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ces.ed.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cdc.gov/nch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psr.umich.edu/icpsrweb/ICPSR/" TargetMode="External"/><Relationship Id="rId5" Type="http://schemas.openxmlformats.org/officeDocument/2006/relationships/styles" Target="styles.xml"/><Relationship Id="rId15" Type="http://schemas.openxmlformats.org/officeDocument/2006/relationships/hyperlink" Target="http://www.census.gov/" TargetMode="External"/><Relationship Id="rId23" Type="http://schemas.openxmlformats.org/officeDocument/2006/relationships/theme" Target="theme/theme1.xml"/><Relationship Id="rId10" Type="http://schemas.openxmlformats.org/officeDocument/2006/relationships/hyperlink" Target="mailto:orihelp@bsu.ed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lectionstudie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1406360B2A342AA60C0A9CE5BF49A" ma:contentTypeVersion="13" ma:contentTypeDescription="Create a new document." ma:contentTypeScope="" ma:versionID="d30fa8ac91a1720441a9ceb7e7a28070">
  <xsd:schema xmlns:xsd="http://www.w3.org/2001/XMLSchema" xmlns:xs="http://www.w3.org/2001/XMLSchema" xmlns:p="http://schemas.microsoft.com/office/2006/metadata/properties" xmlns:ns2="3085d6a6-b0b2-4b61-a4e2-6a04d2ef7e46" xmlns:ns3="e38231d3-8636-4fc9-af05-1b09667b2f44" targetNamespace="http://schemas.microsoft.com/office/2006/metadata/properties" ma:root="true" ma:fieldsID="448b90d4cf6b4993496f64a9a120acaa" ns2:_="" ns3:_="">
    <xsd:import namespace="3085d6a6-b0b2-4b61-a4e2-6a04d2ef7e46"/>
    <xsd:import namespace="e38231d3-8636-4fc9-af05-1b09667b2f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5d6a6-b0b2-4b61-a4e2-6a04d2ef7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231d3-8636-4fc9-af05-1b09667b2f4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FB37A-6294-42EF-8EE4-F1623E341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5d6a6-b0b2-4b61-a4e2-6a04d2ef7e46"/>
    <ds:schemaRef ds:uri="e38231d3-8636-4fc9-af05-1b09667b2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7CBB9-0C58-4CB0-AC63-3930E3797CD7}">
  <ds:schemaRefs>
    <ds:schemaRef ds:uri="http://schemas.microsoft.com/sharepoint/v3/contenttype/forms"/>
  </ds:schemaRefs>
</ds:datastoreItem>
</file>

<file path=customXml/itemProps3.xml><?xml version="1.0" encoding="utf-8"?>
<ds:datastoreItem xmlns:ds="http://schemas.openxmlformats.org/officeDocument/2006/customXml" ds:itemID="{2C36101A-C236-4428-A6C8-CF41F60B21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Lim, Se Na</cp:lastModifiedBy>
  <cp:revision>13</cp:revision>
  <dcterms:created xsi:type="dcterms:W3CDTF">2021-07-28T19:18:00Z</dcterms:created>
  <dcterms:modified xsi:type="dcterms:W3CDTF">2022-10-06T13:40:00Z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0x010100B9C1406360B2A342AA60C0A9CE5BF49A</vt:lpwstr>
  </property>
</Properties>
</file>