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3A4" w:rsidRPr="00440BF5" w:rsidRDefault="002263A4" w:rsidP="002263A4">
      <w:pPr>
        <w:jc w:val="center"/>
        <w:rPr>
          <w:b/>
          <w:sz w:val="28"/>
          <w:szCs w:val="22"/>
        </w:rPr>
      </w:pPr>
      <w:r w:rsidRPr="00440BF5">
        <w:rPr>
          <w:b/>
          <w:sz w:val="28"/>
          <w:szCs w:val="22"/>
        </w:rPr>
        <w:t>Northeast Indiana Area Health Education Center</w:t>
      </w:r>
    </w:p>
    <w:p w:rsidR="002263A4" w:rsidRDefault="002263A4" w:rsidP="002263A4">
      <w:pPr>
        <w:jc w:val="center"/>
        <w:rPr>
          <w:b/>
          <w:sz w:val="28"/>
          <w:szCs w:val="22"/>
        </w:rPr>
      </w:pPr>
      <w:r w:rsidRPr="002263A4">
        <w:rPr>
          <w:b/>
          <w:noProof/>
          <w:sz w:val="28"/>
          <w:szCs w:val="22"/>
        </w:rPr>
        <w:drawing>
          <wp:inline distT="0" distB="0" distL="0" distR="0" wp14:anchorId="46492D8A" wp14:editId="3A2F8686">
            <wp:extent cx="1930400" cy="7455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981394" cy="765228"/>
                    </a:xfrm>
                    <a:prstGeom prst="rect">
                      <a:avLst/>
                    </a:prstGeom>
                  </pic:spPr>
                </pic:pic>
              </a:graphicData>
            </a:graphic>
          </wp:inline>
        </w:drawing>
      </w:r>
    </w:p>
    <w:p w:rsidR="002263A4" w:rsidRDefault="002263A4" w:rsidP="002263A4">
      <w:pPr>
        <w:jc w:val="center"/>
        <w:rPr>
          <w:b/>
          <w:sz w:val="28"/>
          <w:szCs w:val="22"/>
        </w:rPr>
      </w:pPr>
      <w:r>
        <w:rPr>
          <w:b/>
          <w:sz w:val="28"/>
          <w:szCs w:val="22"/>
        </w:rPr>
        <w:t>Advisory Board Meeting Minutes</w:t>
      </w:r>
    </w:p>
    <w:p w:rsidR="002263A4" w:rsidRDefault="004717E0" w:rsidP="002263A4">
      <w:pPr>
        <w:jc w:val="center"/>
        <w:rPr>
          <w:b/>
          <w:sz w:val="28"/>
          <w:szCs w:val="22"/>
        </w:rPr>
      </w:pPr>
      <w:r>
        <w:rPr>
          <w:b/>
          <w:sz w:val="28"/>
          <w:szCs w:val="22"/>
        </w:rPr>
        <w:t>Tuesday, June 20, 2017</w:t>
      </w:r>
    </w:p>
    <w:p w:rsidR="002263A4" w:rsidRDefault="004717E0" w:rsidP="002263A4">
      <w:pPr>
        <w:jc w:val="center"/>
        <w:rPr>
          <w:b/>
          <w:sz w:val="28"/>
          <w:szCs w:val="22"/>
        </w:rPr>
      </w:pPr>
      <w:r>
        <w:rPr>
          <w:b/>
          <w:sz w:val="28"/>
          <w:szCs w:val="22"/>
        </w:rPr>
        <w:t>12:00 p.m. – 1:15 p.m.</w:t>
      </w:r>
    </w:p>
    <w:p w:rsidR="002263A4" w:rsidRDefault="004717E0" w:rsidP="002263A4">
      <w:pPr>
        <w:jc w:val="center"/>
        <w:rPr>
          <w:b/>
          <w:sz w:val="28"/>
          <w:szCs w:val="22"/>
        </w:rPr>
      </w:pPr>
      <w:r>
        <w:rPr>
          <w:b/>
          <w:sz w:val="28"/>
          <w:szCs w:val="22"/>
        </w:rPr>
        <w:t>Indiana Government Center South</w:t>
      </w:r>
    </w:p>
    <w:p w:rsidR="002263A4" w:rsidRDefault="002263A4" w:rsidP="002263A4">
      <w:pPr>
        <w:jc w:val="center"/>
        <w:rPr>
          <w:b/>
          <w:sz w:val="28"/>
          <w:szCs w:val="22"/>
        </w:rPr>
      </w:pPr>
    </w:p>
    <w:p w:rsidR="002263A4" w:rsidRPr="002263A4" w:rsidRDefault="002263A4" w:rsidP="002263A4">
      <w:r w:rsidRPr="00FF5AC4">
        <w:rPr>
          <w:b/>
        </w:rPr>
        <w:t>In attendance</w:t>
      </w:r>
      <w:r w:rsidRPr="0067006F">
        <w:t xml:space="preserve">: </w:t>
      </w:r>
      <w:r w:rsidR="004717E0">
        <w:t>Tiffanney Drummond, Terri Roberts, Rennetta Williams, Rick Roberts, Ruby Cain, Cathy Whaley, Justin Tobyas and Valeri Beamer</w:t>
      </w:r>
    </w:p>
    <w:p w:rsidR="002263A4" w:rsidRDefault="002263A4" w:rsidP="002263A4">
      <w:pPr>
        <w:rPr>
          <w:sz w:val="28"/>
          <w:szCs w:val="22"/>
        </w:rPr>
      </w:pPr>
    </w:p>
    <w:p w:rsidR="002263A4" w:rsidRDefault="002263A4" w:rsidP="002263A4">
      <w:pPr>
        <w:pStyle w:val="ListParagraph"/>
        <w:numPr>
          <w:ilvl w:val="0"/>
          <w:numId w:val="1"/>
        </w:numPr>
      </w:pPr>
      <w:r>
        <w:t>Meeting was ca</w:t>
      </w:r>
      <w:r w:rsidR="004717E0">
        <w:t>lled to order by Tiffanney Drummond</w:t>
      </w:r>
    </w:p>
    <w:p w:rsidR="002263A4" w:rsidRDefault="002263A4" w:rsidP="002263A4">
      <w:pPr>
        <w:pStyle w:val="ListParagraph"/>
        <w:ind w:left="360"/>
      </w:pPr>
    </w:p>
    <w:p w:rsidR="0015403E" w:rsidRDefault="002263A4" w:rsidP="004717E0">
      <w:pPr>
        <w:pStyle w:val="ListParagraph"/>
        <w:numPr>
          <w:ilvl w:val="0"/>
          <w:numId w:val="1"/>
        </w:numPr>
      </w:pPr>
      <w:r w:rsidRPr="0067006F">
        <w:t>Welcome and introductions</w:t>
      </w:r>
      <w:r w:rsidR="004717E0">
        <w:t xml:space="preserve"> conducted by Tiffanney Drummond</w:t>
      </w:r>
    </w:p>
    <w:p w:rsidR="00D72F92" w:rsidRDefault="00D72F92" w:rsidP="00D72F92">
      <w:pPr>
        <w:pStyle w:val="ListParagraph"/>
      </w:pPr>
    </w:p>
    <w:p w:rsidR="00D72F92" w:rsidRDefault="00D72F92" w:rsidP="004717E0">
      <w:pPr>
        <w:pStyle w:val="ListParagraph"/>
        <w:numPr>
          <w:ilvl w:val="0"/>
          <w:numId w:val="1"/>
        </w:numPr>
      </w:pPr>
      <w:r>
        <w:t>Updates from Advisory Board members</w:t>
      </w:r>
    </w:p>
    <w:p w:rsidR="004717E0" w:rsidRDefault="004717E0" w:rsidP="004717E0">
      <w:pPr>
        <w:pStyle w:val="ListParagraph"/>
      </w:pPr>
    </w:p>
    <w:p w:rsidR="004717E0" w:rsidRDefault="004717E0" w:rsidP="004717E0">
      <w:pPr>
        <w:pStyle w:val="ListParagraph"/>
        <w:numPr>
          <w:ilvl w:val="1"/>
          <w:numId w:val="1"/>
        </w:numPr>
      </w:pPr>
      <w:r>
        <w:t>Rennetta Williams from Health Visions Midwest reported on the recently completed</w:t>
      </w:r>
      <w:r w:rsidR="00730E74">
        <w:t xml:space="preserve"> Certified Health Worker Training on April 7, 2017 and April 27, 2017 which 12 Latino women participated in and completed.</w:t>
      </w:r>
    </w:p>
    <w:p w:rsidR="00730E74" w:rsidRDefault="00730E74" w:rsidP="006F1AA4">
      <w:pPr>
        <w:pStyle w:val="ListParagraph"/>
        <w:numPr>
          <w:ilvl w:val="1"/>
          <w:numId w:val="1"/>
        </w:numPr>
      </w:pPr>
      <w:r>
        <w:t>Terri Roberts from USF Dept. of Nursing shared that the third annual School of Health Sciences Summer Healthcare camp was June 6 and 7, 2017 and was a great success. The School of Health Sciences is beginning their first doctoral program this fall with the nurse anesthesia program with a cohort of 15 students. Three new faculty have been hired for the program. USK School of Health Sciences is starting a cooperative agreement with Saint Elizabeth School of Nursing in Lafayette allowing their diploma students (~130 additional students) to graduate with a BSN.</w:t>
      </w:r>
    </w:p>
    <w:p w:rsidR="00730E74" w:rsidRDefault="00730E74" w:rsidP="00730E74">
      <w:pPr>
        <w:pStyle w:val="ListParagraph"/>
        <w:ind w:left="1080"/>
      </w:pPr>
      <w:r>
        <w:t>Cathy asked if they tracked their camp to see if the students attend USF. Terri answered that they track 8</w:t>
      </w:r>
      <w:r w:rsidRPr="00730E74">
        <w:rPr>
          <w:vertAlign w:val="superscript"/>
        </w:rPr>
        <w:t>th</w:t>
      </w:r>
      <w:r>
        <w:t>, 9</w:t>
      </w:r>
      <w:r w:rsidRPr="00730E74">
        <w:rPr>
          <w:vertAlign w:val="superscript"/>
        </w:rPr>
        <w:t>th</w:t>
      </w:r>
      <w:r>
        <w:t xml:space="preserve"> and 10</w:t>
      </w:r>
      <w:r w:rsidRPr="00730E74">
        <w:rPr>
          <w:vertAlign w:val="superscript"/>
        </w:rPr>
        <w:t>th</w:t>
      </w:r>
      <w:r>
        <w:t xml:space="preserve"> graders,</w:t>
      </w:r>
    </w:p>
    <w:p w:rsidR="00730E74" w:rsidRDefault="00730E74" w:rsidP="00730E74">
      <w:pPr>
        <w:pStyle w:val="ListParagraph"/>
        <w:numPr>
          <w:ilvl w:val="1"/>
          <w:numId w:val="1"/>
        </w:numPr>
      </w:pPr>
      <w:r>
        <w:t>Tiffanney</w:t>
      </w:r>
      <w:r w:rsidR="00D72F92">
        <w:t xml:space="preserve"> Drummond from Huntington North High School reported on their recent graduation of </w:t>
      </w:r>
      <w:r w:rsidR="003F58B3">
        <w:t>3</w:t>
      </w:r>
      <w:bookmarkStart w:id="0" w:name="_GoBack"/>
      <w:bookmarkEnd w:id="0"/>
      <w:r w:rsidR="00D72F92">
        <w:t>8 CNA’s. They have an Adult Education Learning Center that just opened up that will bring 2 healthcare classrooms with beds.</w:t>
      </w:r>
    </w:p>
    <w:p w:rsidR="00D72F92" w:rsidRDefault="00D72F92" w:rsidP="00730E74">
      <w:pPr>
        <w:pStyle w:val="ListParagraph"/>
        <w:numPr>
          <w:ilvl w:val="1"/>
          <w:numId w:val="1"/>
        </w:numPr>
      </w:pPr>
      <w:r>
        <w:t>Ruby Cain from BSU Dept. of Educational Studies did not have a report.</w:t>
      </w:r>
    </w:p>
    <w:p w:rsidR="0067107D" w:rsidRDefault="00D72F92" w:rsidP="0067107D">
      <w:pPr>
        <w:pStyle w:val="ListParagraph"/>
        <w:numPr>
          <w:ilvl w:val="1"/>
          <w:numId w:val="1"/>
        </w:numPr>
      </w:pPr>
      <w:r>
        <w:t>Rick Roberts from Grace College reported on their recent Health Careers camp for middle school kids in Kosciusk</w:t>
      </w:r>
      <w:r w:rsidR="002D4566">
        <w:t>o County. The Science Center is being</w:t>
      </w:r>
      <w:r>
        <w:t xml:space="preserve"> renovated</w:t>
      </w:r>
      <w:r w:rsidR="002D4566">
        <w:t xml:space="preserve"> and expanded, and </w:t>
      </w:r>
      <w:r>
        <w:t>they hope to have a more in depth collaboration with Bethel College nursing program. They could possibly serve as room a</w:t>
      </w:r>
      <w:r w:rsidR="0067107D">
        <w:t>nd board for clerkship students.</w:t>
      </w:r>
    </w:p>
    <w:p w:rsidR="0067107D" w:rsidRDefault="0067107D" w:rsidP="0067107D"/>
    <w:p w:rsidR="0067107D" w:rsidRDefault="0067107D" w:rsidP="0067107D">
      <w:pPr>
        <w:pStyle w:val="ListParagraph"/>
        <w:numPr>
          <w:ilvl w:val="0"/>
          <w:numId w:val="6"/>
        </w:numPr>
      </w:pPr>
      <w:r>
        <w:t>New Business</w:t>
      </w:r>
    </w:p>
    <w:p w:rsidR="0067107D" w:rsidRDefault="0067107D" w:rsidP="0067107D">
      <w:pPr>
        <w:pStyle w:val="ListParagraph"/>
        <w:numPr>
          <w:ilvl w:val="1"/>
          <w:numId w:val="6"/>
        </w:numPr>
      </w:pPr>
      <w:r>
        <w:t xml:space="preserve">New Project Coordinator, Valeri Beamer, introduced herself. Started with </w:t>
      </w:r>
      <w:r w:rsidR="00F9038A">
        <w:t>NEI-</w:t>
      </w:r>
      <w:r>
        <w:t>AHEC in April.</w:t>
      </w:r>
    </w:p>
    <w:p w:rsidR="0067107D" w:rsidRDefault="0067107D" w:rsidP="0067107D">
      <w:pPr>
        <w:pStyle w:val="ListParagraph"/>
        <w:numPr>
          <w:ilvl w:val="1"/>
          <w:numId w:val="6"/>
        </w:numPr>
      </w:pPr>
      <w:r>
        <w:t>Justin Tobyas gave an update on the summer camps NEI-AHEC is currently conducting. CampMD in Muncie, Teen Works in Muncie, Wells County Summer Camp will all be complete by June 30</w:t>
      </w:r>
      <w:r w:rsidRPr="0067107D">
        <w:rPr>
          <w:vertAlign w:val="superscript"/>
        </w:rPr>
        <w:t>th</w:t>
      </w:r>
      <w:r>
        <w:t>.</w:t>
      </w:r>
    </w:p>
    <w:p w:rsidR="0067107D" w:rsidRDefault="0067107D" w:rsidP="0067107D">
      <w:pPr>
        <w:pStyle w:val="ListParagraph"/>
        <w:numPr>
          <w:ilvl w:val="1"/>
          <w:numId w:val="6"/>
        </w:numPr>
      </w:pPr>
      <w:r>
        <w:t xml:space="preserve">Cathy discussed the new proposal for the new grant cycle. It includes two main projects, AHEC Scholars and the Bridge Program. Both are in beginning planning stages, it will take approximately 1 year for planning, and developing of the new programs. </w:t>
      </w:r>
      <w:r w:rsidR="002D4566">
        <w:t xml:space="preserve">AHEC Scholars students will receive a stipend and the program focuses on the last two years of the students program. </w:t>
      </w:r>
      <w:r>
        <w:t>The new redesign lacks undergraduate education and a lot less flexibility.</w:t>
      </w:r>
    </w:p>
    <w:p w:rsidR="0067107D" w:rsidRDefault="0067107D" w:rsidP="0067107D">
      <w:pPr>
        <w:pStyle w:val="ListParagraph"/>
        <w:ind w:left="1440"/>
      </w:pPr>
      <w:r>
        <w:lastRenderedPageBreak/>
        <w:t>Ruby stated that the undergraduates are going to struggle without that support from AHEC.</w:t>
      </w:r>
    </w:p>
    <w:p w:rsidR="0067107D" w:rsidRDefault="0067107D" w:rsidP="0067107D">
      <w:pPr>
        <w:pStyle w:val="ListParagraph"/>
        <w:ind w:left="1440"/>
      </w:pPr>
      <w:r>
        <w:t>Cathy responded that they are changing their focus.</w:t>
      </w:r>
    </w:p>
    <w:p w:rsidR="0067107D" w:rsidRDefault="0067107D" w:rsidP="0067107D">
      <w:pPr>
        <w:pStyle w:val="ListParagraph"/>
        <w:ind w:left="1440"/>
      </w:pPr>
      <w:r>
        <w:t>Ruby asked if AHEC will have other funds.</w:t>
      </w:r>
    </w:p>
    <w:p w:rsidR="0067107D" w:rsidRDefault="0067107D" w:rsidP="0067107D">
      <w:pPr>
        <w:pStyle w:val="ListParagraph"/>
        <w:ind w:left="1440"/>
      </w:pPr>
      <w:r>
        <w:t>Cathy stated she is always looking for new funding. The community foundations are good resources.</w:t>
      </w:r>
    </w:p>
    <w:p w:rsidR="00DF0138" w:rsidRDefault="00DF0138" w:rsidP="00DF0138">
      <w:pPr>
        <w:pStyle w:val="ListParagraph"/>
        <w:numPr>
          <w:ilvl w:val="1"/>
          <w:numId w:val="6"/>
        </w:numPr>
      </w:pPr>
      <w:r>
        <w:t>NEI-AHEC added Kosciusko County for a clerkship and Wabash County for a preceptor.</w:t>
      </w:r>
    </w:p>
    <w:p w:rsidR="00DF0138" w:rsidRDefault="00DF0138" w:rsidP="00DF0138">
      <w:pPr>
        <w:pStyle w:val="ListParagraph"/>
        <w:numPr>
          <w:ilvl w:val="1"/>
          <w:numId w:val="6"/>
        </w:numPr>
      </w:pPr>
      <w:r>
        <w:t>Cathy reviewe</w:t>
      </w:r>
      <w:r w:rsidR="002D4566">
        <w:t>d the new line of report for NEI</w:t>
      </w:r>
      <w:r>
        <w:t>-AHEC. With a new BSU president, things are changing but right now we report to the Office of Community Engagement.</w:t>
      </w:r>
    </w:p>
    <w:p w:rsidR="00DF0138" w:rsidRDefault="00DF0138" w:rsidP="00DF0138">
      <w:pPr>
        <w:pStyle w:val="ListParagraph"/>
        <w:numPr>
          <w:ilvl w:val="1"/>
          <w:numId w:val="6"/>
        </w:numPr>
      </w:pPr>
      <w:r>
        <w:t>The new grant cycle also brings 4 goals instead of 3.</w:t>
      </w:r>
    </w:p>
    <w:p w:rsidR="0067107D" w:rsidRDefault="0067107D" w:rsidP="0067107D"/>
    <w:p w:rsidR="0067107D" w:rsidRDefault="0067107D" w:rsidP="0067107D">
      <w:pPr>
        <w:pStyle w:val="ListParagraph"/>
        <w:numPr>
          <w:ilvl w:val="0"/>
          <w:numId w:val="6"/>
        </w:numPr>
      </w:pPr>
      <w:r>
        <w:t>Upcoming NEI-AHEC supported events</w:t>
      </w:r>
    </w:p>
    <w:p w:rsidR="0067107D" w:rsidRDefault="0067107D" w:rsidP="0067107D">
      <w:pPr>
        <w:pStyle w:val="ListParagraph"/>
        <w:numPr>
          <w:ilvl w:val="1"/>
          <w:numId w:val="6"/>
        </w:numPr>
      </w:pPr>
      <w:r>
        <w:t>The Indiana Suicide Prevention Conference will take place on August 4</w:t>
      </w:r>
      <w:r w:rsidRPr="0067107D">
        <w:rPr>
          <w:vertAlign w:val="superscript"/>
        </w:rPr>
        <w:t>th</w:t>
      </w:r>
      <w:r>
        <w:t>, 2017 at the University of Southern Indiana</w:t>
      </w:r>
      <w:r w:rsidR="00DF0138">
        <w:t>. NEI-AHEC will be a platinum level sponsor with $5,000 to use on 100 participants’ registration fees.</w:t>
      </w:r>
    </w:p>
    <w:p w:rsidR="00F34EB5" w:rsidRDefault="00F34EB5" w:rsidP="00F34EB5"/>
    <w:p w:rsidR="00F34EB5" w:rsidRDefault="00F34EB5" w:rsidP="00F34EB5">
      <w:pPr>
        <w:pStyle w:val="ListParagraph"/>
        <w:numPr>
          <w:ilvl w:val="0"/>
          <w:numId w:val="8"/>
        </w:numPr>
      </w:pPr>
      <w:r>
        <w:t>Next meeting to be scheduled in September or October</w:t>
      </w:r>
    </w:p>
    <w:p w:rsidR="00F34EB5" w:rsidRDefault="00F34EB5" w:rsidP="00F34EB5">
      <w:pPr>
        <w:pStyle w:val="ListParagraph"/>
        <w:numPr>
          <w:ilvl w:val="1"/>
          <w:numId w:val="8"/>
        </w:numPr>
      </w:pPr>
      <w:r>
        <w:t>There will be on-boarding for new and existing board members that will include role and development as board members.</w:t>
      </w:r>
      <w:r w:rsidR="00A74879">
        <w:t xml:space="preserve"> Will send out poll to get input from board members.</w:t>
      </w:r>
    </w:p>
    <w:p w:rsidR="00A74879" w:rsidRDefault="00A74879" w:rsidP="00A74879"/>
    <w:p w:rsidR="00A74879" w:rsidRDefault="00A74879" w:rsidP="00A74879"/>
    <w:p w:rsidR="00A74879" w:rsidRDefault="00A74879" w:rsidP="00A74879"/>
    <w:p w:rsidR="00A74879" w:rsidRDefault="00A74879" w:rsidP="00A74879"/>
    <w:p w:rsidR="00A74879" w:rsidRDefault="00A74879" w:rsidP="00A74879"/>
    <w:p w:rsidR="00A74879" w:rsidRDefault="00A74879" w:rsidP="00A74879"/>
    <w:p w:rsidR="00A74879" w:rsidRDefault="00A74879" w:rsidP="00A74879">
      <w:r>
        <w:t>NEI-AHEC is in need of the following items for educational purposes:</w:t>
      </w:r>
    </w:p>
    <w:p w:rsidR="00A74879" w:rsidRDefault="00A74879" w:rsidP="00A74879">
      <w:r>
        <w:t>Examination gloves</w:t>
      </w:r>
    </w:p>
    <w:p w:rsidR="00A74879" w:rsidRDefault="00A74879" w:rsidP="00A74879">
      <w:r>
        <w:t>Surgical masks</w:t>
      </w:r>
    </w:p>
    <w:p w:rsidR="00A74879" w:rsidRDefault="00A74879" w:rsidP="00A74879">
      <w:r>
        <w:t>Surgical gowns</w:t>
      </w:r>
    </w:p>
    <w:p w:rsidR="00A74879" w:rsidRPr="004717E0" w:rsidRDefault="00A74879" w:rsidP="00A74879">
      <w:r>
        <w:t>Any unused equipment/supplies that would otherwise be discarded</w:t>
      </w:r>
    </w:p>
    <w:sectPr w:rsidR="00A74879" w:rsidRPr="004717E0" w:rsidSect="00880B9A">
      <w:pgSz w:w="12240" w:h="15840"/>
      <w:pgMar w:top="504" w:right="1440" w:bottom="50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0704E0"/>
    <w:multiLevelType w:val="hybridMultilevel"/>
    <w:tmpl w:val="4A0C3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212623"/>
    <w:multiLevelType w:val="hybridMultilevel"/>
    <w:tmpl w:val="7BAE37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1676B35"/>
    <w:multiLevelType w:val="hybridMultilevel"/>
    <w:tmpl w:val="5E3E0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29159E"/>
    <w:multiLevelType w:val="hybridMultilevel"/>
    <w:tmpl w:val="1604D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2D7CF8"/>
    <w:multiLevelType w:val="hybridMultilevel"/>
    <w:tmpl w:val="08749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B67A29"/>
    <w:multiLevelType w:val="hybridMultilevel"/>
    <w:tmpl w:val="7CE82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E03E02"/>
    <w:multiLevelType w:val="hybridMultilevel"/>
    <w:tmpl w:val="0CB25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8F7AD5"/>
    <w:multiLevelType w:val="hybridMultilevel"/>
    <w:tmpl w:val="18AE2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7"/>
  </w:num>
  <w:num w:numId="3">
    <w:abstractNumId w:val="6"/>
  </w:num>
  <w:num w:numId="4">
    <w:abstractNumId w:val="0"/>
  </w:num>
  <w:num w:numId="5">
    <w:abstractNumId w:val="3"/>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0BE"/>
    <w:rsid w:val="00136D6A"/>
    <w:rsid w:val="0015403E"/>
    <w:rsid w:val="002263A4"/>
    <w:rsid w:val="002D4566"/>
    <w:rsid w:val="003F58B3"/>
    <w:rsid w:val="004717E0"/>
    <w:rsid w:val="0067107D"/>
    <w:rsid w:val="006F1AA4"/>
    <w:rsid w:val="00730E74"/>
    <w:rsid w:val="009A1028"/>
    <w:rsid w:val="00A74879"/>
    <w:rsid w:val="00C550BE"/>
    <w:rsid w:val="00D72F92"/>
    <w:rsid w:val="00DF0138"/>
    <w:rsid w:val="00F34EB5"/>
    <w:rsid w:val="00F90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F9356F-AB86-4DEB-8664-A15003488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3A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3A4"/>
    <w:pPr>
      <w:ind w:left="720"/>
      <w:contextualSpacing/>
    </w:pPr>
  </w:style>
  <w:style w:type="character" w:styleId="Hyperlink">
    <w:name w:val="Hyperlink"/>
    <w:basedOn w:val="DefaultParagraphFont"/>
    <w:uiPriority w:val="99"/>
    <w:unhideWhenUsed/>
    <w:rsid w:val="002263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388</TotalTime>
  <Pages>2</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Beamer, Valeri</dc:creator>
  <cp:keywords/>
  <dc:description/>
  <cp:lastModifiedBy>Beamer, Valeri</cp:lastModifiedBy>
  <cp:revision>9</cp:revision>
  <dcterms:created xsi:type="dcterms:W3CDTF">2017-06-30T17:31:00Z</dcterms:created>
  <dcterms:modified xsi:type="dcterms:W3CDTF">2017-07-10T17:56:00Z</dcterms:modified>
</cp:coreProperties>
</file>